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984279" w:rsidRPr="00CA0482" w:rsidRDefault="00984279" w:rsidP="00984279">
      <w:pPr>
        <w:rPr>
          <w:rFonts w:asciiTheme="majorHAnsi" w:hAnsiTheme="majorHAnsi"/>
          <w:b/>
          <w:sz w:val="28"/>
        </w:rPr>
      </w:pPr>
      <w:r w:rsidRPr="00CA0482">
        <w:rPr>
          <w:rFonts w:asciiTheme="majorHAnsi" w:hAnsiTheme="majorHAnsi"/>
          <w:b/>
          <w:sz w:val="28"/>
        </w:rPr>
        <w:t>Unit Title</w:t>
      </w:r>
      <w:r w:rsidR="00742051" w:rsidRPr="00CA0482">
        <w:rPr>
          <w:rFonts w:asciiTheme="majorHAnsi" w:hAnsiTheme="majorHAnsi"/>
          <w:b/>
          <w:sz w:val="28"/>
        </w:rPr>
        <w:t xml:space="preserve">: </w:t>
      </w:r>
    </w:p>
    <w:p w:rsidR="00C17244" w:rsidRPr="00CA0482" w:rsidRDefault="00C17244" w:rsidP="00984279">
      <w:pPr>
        <w:rPr>
          <w:rFonts w:asciiTheme="majorHAnsi" w:hAnsiTheme="majorHAnsi"/>
          <w:b/>
          <w:sz w:val="28"/>
        </w:rPr>
      </w:pPr>
    </w:p>
    <w:p w:rsidR="00C17244" w:rsidRPr="00CA0482" w:rsidRDefault="00C17244" w:rsidP="00C17244">
      <w:pPr>
        <w:rPr>
          <w:rFonts w:asciiTheme="majorHAnsi" w:hAnsiTheme="majorHAnsi"/>
          <w:b/>
          <w:sz w:val="28"/>
          <w:u w:val="single"/>
        </w:rPr>
      </w:pPr>
      <w:r w:rsidRPr="00CA0482">
        <w:rPr>
          <w:rFonts w:asciiTheme="majorHAnsi" w:hAnsiTheme="majorHAnsi"/>
          <w:b/>
          <w:sz w:val="28"/>
        </w:rPr>
        <w:t xml:space="preserve">Teacher &amp; Grade:  </w:t>
      </w:r>
    </w:p>
    <w:p w:rsidR="00C17244" w:rsidRDefault="00E561DB" w:rsidP="00984279">
      <w:pPr>
        <w:rPr>
          <w:rFonts w:asciiTheme="majorHAnsi" w:hAnsiTheme="majorHAnsi"/>
          <w:b/>
        </w:rPr>
      </w:pPr>
      <w:r w:rsidRPr="00E561DB">
        <w:rPr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28" type="#_x0000_t202" style="position:absolute;margin-left:-54pt;margin-top:218.75pt;width:530.25pt;height:429.85pt;z-index:251660288;mso-wrap-edited:f;mso-position-horizontal:absolute;mso-position-vertical:absolute" wrapcoords="-30 -51 -30 21600 21661 21600 21661 -51 -30 -51" filled="f" strokecolor="black [3213]" strokeweight="2.25pt">
            <v:fill o:detectmouseclick="t"/>
            <v:textbox style="mso-next-textbox:#_x0000_s1028" inset=",7.2pt,,7.2pt">
              <w:txbxContent>
                <w:p w:rsidR="0089159D" w:rsidRPr="00DA7CDF" w:rsidRDefault="0089159D" w:rsidP="00984279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DB099A">
                    <w:rPr>
                      <w:rFonts w:asciiTheme="majorHAnsi" w:hAnsiTheme="majorHAnsi"/>
                      <w:b/>
                      <w:sz w:val="28"/>
                      <w:u w:val="single"/>
                    </w:rPr>
                    <w:t xml:space="preserve">Product/Performance </w:t>
                  </w:r>
                  <w:r>
                    <w:rPr>
                      <w:rFonts w:asciiTheme="majorHAnsi" w:hAnsiTheme="majorHAnsi"/>
                      <w:b/>
                      <w:sz w:val="28"/>
                      <w:u w:val="single"/>
                    </w:rPr>
                    <w:t>Task</w:t>
                  </w:r>
                  <w:r>
                    <w:rPr>
                      <w:rFonts w:asciiTheme="majorHAnsi" w:hAnsiTheme="majorHAnsi"/>
                      <w:b/>
                      <w:sz w:val="28"/>
                    </w:rPr>
                    <w:t>- S</w:t>
                  </w:r>
                  <w:r w:rsidRPr="00DA7CDF">
                    <w:rPr>
                      <w:rFonts w:asciiTheme="majorHAnsi" w:hAnsiTheme="majorHAnsi"/>
                      <w:b/>
                      <w:sz w:val="28"/>
                    </w:rPr>
                    <w:t>tudents will create to demonstrate their understanding (flexible application of knowledge and skills):</w:t>
                  </w:r>
                </w:p>
                <w:p w:rsidR="0089159D" w:rsidRPr="00DA7CDF" w:rsidRDefault="0089159D" w:rsidP="00984279">
                  <w:pPr>
                    <w:rPr>
                      <w:rFonts w:asciiTheme="majorHAnsi" w:hAnsiTheme="majorHAnsi"/>
                      <w:sz w:val="28"/>
                    </w:rPr>
                  </w:pPr>
                </w:p>
                <w:p w:rsidR="0089159D" w:rsidRPr="00DA7CDF" w:rsidRDefault="0089159D" w:rsidP="00984279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</w:p>
                <w:p w:rsidR="0089159D" w:rsidRPr="00DA7CDF" w:rsidRDefault="0089159D" w:rsidP="00984279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</w:p>
                <w:p w:rsidR="0089159D" w:rsidRPr="00DA7CDF" w:rsidRDefault="0089159D" w:rsidP="00984279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</w:p>
                <w:p w:rsidR="0089159D" w:rsidRPr="00DA7CDF" w:rsidRDefault="0089159D" w:rsidP="00984279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</w:p>
                <w:p w:rsidR="0089159D" w:rsidRPr="00DB099A" w:rsidRDefault="0089159D" w:rsidP="00984279">
                  <w:pPr>
                    <w:rPr>
                      <w:rFonts w:asciiTheme="majorHAnsi" w:hAnsiTheme="majorHAnsi"/>
                      <w:b/>
                      <w:sz w:val="28"/>
                      <w:u w:val="single"/>
                    </w:rPr>
                  </w:pPr>
                  <w:r w:rsidRPr="00DB099A">
                    <w:rPr>
                      <w:rFonts w:asciiTheme="majorHAnsi" w:hAnsiTheme="majorHAnsi"/>
                      <w:b/>
                      <w:sz w:val="28"/>
                      <w:u w:val="single"/>
                    </w:rPr>
                    <w:t>Real world purpose/audience:</w:t>
                  </w:r>
                </w:p>
                <w:p w:rsidR="0089159D" w:rsidRPr="00DA7CDF" w:rsidRDefault="0089159D" w:rsidP="00984279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</w:p>
                <w:p w:rsidR="0089159D" w:rsidRPr="00DA7CDF" w:rsidRDefault="0089159D" w:rsidP="00984279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</w:p>
                <w:p w:rsidR="0089159D" w:rsidRPr="00DA7CDF" w:rsidRDefault="0089159D" w:rsidP="00984279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</w:p>
                <w:p w:rsidR="0089159D" w:rsidRPr="00DA7CDF" w:rsidRDefault="0089159D" w:rsidP="00984279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</w:p>
                <w:p w:rsidR="0089159D" w:rsidRPr="00DA7CDF" w:rsidRDefault="0089159D" w:rsidP="00984279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0904D9">
                    <w:rPr>
                      <w:rFonts w:asciiTheme="majorHAnsi" w:hAnsiTheme="majorHAnsi"/>
                      <w:b/>
                      <w:sz w:val="28"/>
                      <w:u w:val="single"/>
                    </w:rPr>
                    <w:t>Real world models</w:t>
                  </w:r>
                  <w:r w:rsidRPr="00DA7CDF">
                    <w:rPr>
                      <w:rFonts w:asciiTheme="majorHAnsi" w:hAnsiTheme="majorHAnsi"/>
                      <w:b/>
                      <w:sz w:val="28"/>
                    </w:rPr>
                    <w:t xml:space="preserve"> (e.g. mentor texts, etc.):</w:t>
                  </w:r>
                </w:p>
                <w:p w:rsidR="0089159D" w:rsidRPr="00DA7CDF" w:rsidRDefault="0089159D" w:rsidP="00984279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</w:p>
                <w:p w:rsidR="0089159D" w:rsidRPr="00DA7CDF" w:rsidRDefault="0089159D" w:rsidP="00984279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</w:p>
                <w:p w:rsidR="0089159D" w:rsidRPr="00DA7CDF" w:rsidRDefault="0089159D" w:rsidP="00984279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</w:p>
                <w:p w:rsidR="0089159D" w:rsidRPr="00DA7CDF" w:rsidRDefault="0089159D" w:rsidP="00984279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</w:p>
                <w:p w:rsidR="0089159D" w:rsidRPr="00DA7CDF" w:rsidRDefault="0089159D" w:rsidP="00984279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DA7CDF">
                    <w:rPr>
                      <w:rFonts w:asciiTheme="majorHAnsi" w:hAnsiTheme="majorHAnsi"/>
                      <w:b/>
                      <w:sz w:val="28"/>
                    </w:rPr>
                    <w:t>List of possible texts students will read to help them uncover topic:</w:t>
                  </w:r>
                </w:p>
                <w:p w:rsidR="0089159D" w:rsidRPr="00DA7CDF" w:rsidRDefault="0089159D" w:rsidP="00984279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DA7CDF">
                    <w:rPr>
                      <w:rFonts w:asciiTheme="majorHAnsi" w:hAnsiTheme="majorHAnsi"/>
                      <w:b/>
                      <w:sz w:val="28"/>
                    </w:rPr>
                    <w:t xml:space="preserve"> (</w:t>
                  </w:r>
                  <w:proofErr w:type="gramStart"/>
                  <w:r w:rsidRPr="00DA7CDF">
                    <w:rPr>
                      <w:rFonts w:asciiTheme="majorHAnsi" w:hAnsiTheme="majorHAnsi"/>
                      <w:b/>
                      <w:sz w:val="28"/>
                    </w:rPr>
                    <w:t>texts</w:t>
                  </w:r>
                  <w:proofErr w:type="gramEnd"/>
                  <w:r w:rsidRPr="00DA7CDF">
                    <w:rPr>
                      <w:rFonts w:asciiTheme="majorHAnsi" w:hAnsiTheme="majorHAnsi"/>
                      <w:b/>
                      <w:sz w:val="28"/>
                    </w:rPr>
                    <w:t xml:space="preserve"> for researching)</w:t>
                  </w:r>
                </w:p>
              </w:txbxContent>
            </v:textbox>
            <w10:wrap type="tight"/>
          </v:shape>
        </w:pict>
      </w:r>
      <w:r w:rsidRPr="00E561DB">
        <w:rPr>
          <w:noProof/>
        </w:rPr>
        <w:pict>
          <v:shape id="_x0000_s1035" type="#_x0000_t202" style="position:absolute;margin-left:-54pt;margin-top:20.75pt;width:529.15pt;height:196.85pt;z-index:251664384;mso-wrap-edited:f;mso-position-horizontal:absolute;mso-position-vertical:absolute" wrapcoords="-30 -181 -30 21600 21661 21600 21661 -181 -30 -181" filled="f" strokecolor="black [3213]" strokeweight="2.25pt">
            <v:fill o:detectmouseclick="t"/>
            <v:textbox style="mso-next-textbox:#_x0000_s1035" inset=",7.2pt,,7.2pt">
              <w:txbxContent>
                <w:p w:rsidR="0089159D" w:rsidRPr="00DA7CDF" w:rsidRDefault="0089159D" w:rsidP="0074564E">
                  <w:pPr>
                    <w:rPr>
                      <w:rFonts w:asciiTheme="majorHAnsi" w:hAnsiTheme="majorHAnsi"/>
                      <w:b/>
                    </w:rPr>
                  </w:pPr>
                  <w:r w:rsidRPr="00DA7CDF">
                    <w:rPr>
                      <w:rFonts w:asciiTheme="majorHAnsi" w:hAnsiTheme="majorHAnsi"/>
                      <w:b/>
                      <w:sz w:val="28"/>
                      <w:u w:val="single"/>
                    </w:rPr>
                    <w:t>Big Idea/Enduring Understanding</w:t>
                  </w:r>
                  <w:r w:rsidRPr="00DA7CDF">
                    <w:rPr>
                      <w:rFonts w:asciiTheme="majorHAnsi" w:hAnsiTheme="majorHAnsi"/>
                      <w:b/>
                      <w:sz w:val="28"/>
                    </w:rPr>
                    <w:t xml:space="preserve">:  </w:t>
                  </w:r>
                  <w:r w:rsidRPr="00DA7CDF">
                    <w:rPr>
                      <w:rFonts w:asciiTheme="majorHAnsi" w:hAnsiTheme="majorHAnsi"/>
                      <w:b/>
                    </w:rPr>
                    <w:t>What do you want students to remember in 10 years?</w:t>
                  </w:r>
                </w:p>
                <w:p w:rsidR="0089159D" w:rsidRPr="00DA7CDF" w:rsidRDefault="0089159D" w:rsidP="0074564E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</w:p>
                <w:p w:rsidR="0089159D" w:rsidRPr="00DA7CDF" w:rsidRDefault="0089159D" w:rsidP="0074564E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</w:p>
                <w:p w:rsidR="0089159D" w:rsidRPr="00DA7CDF" w:rsidRDefault="0089159D" w:rsidP="0074564E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</w:p>
                <w:p w:rsidR="0089159D" w:rsidRPr="00DA7CDF" w:rsidRDefault="0089159D" w:rsidP="00C17244">
                  <w:pPr>
                    <w:rPr>
                      <w:rFonts w:asciiTheme="majorHAnsi" w:hAnsiTheme="majorHAnsi"/>
                      <w:b/>
                      <w:sz w:val="28"/>
                      <w:u w:val="single"/>
                    </w:rPr>
                  </w:pPr>
                  <w:r w:rsidRPr="00DA7CDF">
                    <w:rPr>
                      <w:rFonts w:asciiTheme="majorHAnsi" w:hAnsiTheme="majorHAnsi"/>
                      <w:b/>
                      <w:sz w:val="28"/>
                      <w:u w:val="single"/>
                    </w:rPr>
                    <w:t>Essential Question(s):</w:t>
                  </w:r>
                </w:p>
                <w:p w:rsidR="0089159D" w:rsidRDefault="0089159D" w:rsidP="00C17244">
                  <w:pPr>
                    <w:rPr>
                      <w:rFonts w:asciiTheme="majorHAnsi" w:hAnsiTheme="majorHAnsi"/>
                      <w:b/>
                    </w:rPr>
                  </w:pPr>
                </w:p>
                <w:p w:rsidR="0089159D" w:rsidRPr="00F60546" w:rsidRDefault="0089159D" w:rsidP="00C17244">
                  <w:pPr>
                    <w:rPr>
                      <w:rFonts w:asciiTheme="majorHAnsi" w:hAnsiTheme="majorHAnsi"/>
                      <w:b/>
                    </w:rPr>
                  </w:pPr>
                </w:p>
              </w:txbxContent>
            </v:textbox>
            <w10:wrap type="tight"/>
          </v:shape>
        </w:pict>
      </w:r>
    </w:p>
    <w:p w:rsidR="00C17244" w:rsidRDefault="00E561DB" w:rsidP="00984279">
      <w:pPr>
        <w:rPr>
          <w:rFonts w:asciiTheme="majorHAnsi" w:hAnsiTheme="majorHAnsi"/>
          <w:b/>
        </w:rPr>
      </w:pPr>
      <w:r w:rsidRPr="00E561DB">
        <w:rPr>
          <w:noProof/>
        </w:rPr>
        <w:pict>
          <v:shape id="_x0000_s1030" type="#_x0000_t202" style="position:absolute;margin-left:-36pt;margin-top:-18pt;width:495pt;height:663.75pt;z-index:251662336;mso-wrap-edited:f;mso-position-horizontal:absolute;mso-position-vertical:absolute" wrapcoords="-32 -25 -32 21600 21665 21600 21665 -25 -32 -25" filled="f" strokecolor="black [3213]" strokeweight="2.25pt">
            <v:fill o:detectmouseclick="t"/>
            <v:textbox style="mso-next-textbox:#_x0000_s1030" inset=",7.2pt,,7.2pt">
              <w:txbxContent>
                <w:p w:rsidR="0089159D" w:rsidRPr="00512AB7" w:rsidRDefault="0089159D" w:rsidP="00DB099A">
                  <w:pPr>
                    <w:rPr>
                      <w:rFonts w:asciiTheme="majorHAnsi" w:hAnsiTheme="majorHAnsi"/>
                      <w:b/>
                      <w:sz w:val="30"/>
                    </w:rPr>
                  </w:pPr>
                  <w:r w:rsidRPr="00512AB7">
                    <w:rPr>
                      <w:rFonts w:asciiTheme="majorHAnsi" w:hAnsiTheme="majorHAnsi"/>
                      <w:b/>
                      <w:sz w:val="30"/>
                    </w:rPr>
                    <w:t xml:space="preserve"> </w:t>
                  </w:r>
                  <w:r w:rsidRPr="00512AB7">
                    <w:rPr>
                      <w:rFonts w:asciiTheme="majorHAnsi" w:hAnsiTheme="majorHAnsi"/>
                      <w:b/>
                      <w:i/>
                      <w:sz w:val="30"/>
                    </w:rPr>
                    <w:t>I Can</w:t>
                  </w:r>
                  <w:r w:rsidRPr="00512AB7">
                    <w:rPr>
                      <w:rFonts w:asciiTheme="majorHAnsi" w:hAnsiTheme="majorHAnsi"/>
                      <w:b/>
                      <w:sz w:val="30"/>
                    </w:rPr>
                    <w:t xml:space="preserve"> Statements for Content &amp; Skills    Formative/Summative Assessments</w:t>
                  </w:r>
                </w:p>
                <w:tbl>
                  <w:tblPr>
                    <w:tblStyle w:val="TableGrid"/>
                    <w:tblW w:w="9682" w:type="dxa"/>
                    <w:tblLook w:val="00BF"/>
                  </w:tblPr>
                  <w:tblGrid>
                    <w:gridCol w:w="4841"/>
                    <w:gridCol w:w="4841"/>
                  </w:tblGrid>
                  <w:tr w:rsidR="0089159D">
                    <w:trPr>
                      <w:trHeight w:val="3114"/>
                    </w:trPr>
                    <w:tc>
                      <w:tcPr>
                        <w:tcW w:w="4841" w:type="dxa"/>
                      </w:tcPr>
                      <w:p w:rsidR="0089159D" w:rsidRDefault="0089159D" w:rsidP="00DA7CDF">
                        <w:pPr>
                          <w:pStyle w:val="ListParagraph"/>
                          <w:widowControl w:val="0"/>
                          <w:autoSpaceDE w:val="0"/>
                          <w:autoSpaceDN w:val="0"/>
                          <w:adjustRightInd w:val="0"/>
                          <w:ind w:left="0"/>
                          <w:rPr>
                            <w:rFonts w:asciiTheme="majorHAnsi" w:hAnsiTheme="majorHAnsi"/>
                            <w:i/>
                            <w:sz w:val="28"/>
                          </w:rPr>
                        </w:pPr>
                      </w:p>
                      <w:p w:rsidR="0089159D" w:rsidRPr="00DA7CDF" w:rsidRDefault="0089159D" w:rsidP="00DA7CDF">
                        <w:pPr>
                          <w:pStyle w:val="ListParagraph"/>
                          <w:widowControl w:val="0"/>
                          <w:autoSpaceDE w:val="0"/>
                          <w:autoSpaceDN w:val="0"/>
                          <w:adjustRightInd w:val="0"/>
                          <w:ind w:left="0"/>
                          <w:rPr>
                            <w:rFonts w:asciiTheme="majorHAnsi" w:hAnsiTheme="majorHAnsi"/>
                            <w:i/>
                            <w:sz w:val="28"/>
                          </w:rPr>
                        </w:pPr>
                        <w:r w:rsidRPr="00DA7CDF">
                          <w:rPr>
                            <w:rFonts w:asciiTheme="majorHAnsi" w:hAnsiTheme="majorHAnsi"/>
                            <w:i/>
                            <w:sz w:val="28"/>
                          </w:rPr>
                          <w:t>I can….</w:t>
                        </w:r>
                      </w:p>
                    </w:tc>
                    <w:tc>
                      <w:tcPr>
                        <w:tcW w:w="4841" w:type="dxa"/>
                      </w:tcPr>
                      <w:p w:rsidR="0089159D" w:rsidRDefault="0089159D" w:rsidP="00984279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</w:p>
                    </w:tc>
                  </w:tr>
                  <w:tr w:rsidR="0089159D">
                    <w:trPr>
                      <w:trHeight w:val="3114"/>
                    </w:trPr>
                    <w:tc>
                      <w:tcPr>
                        <w:tcW w:w="4841" w:type="dxa"/>
                      </w:tcPr>
                      <w:p w:rsidR="0089159D" w:rsidRDefault="0089159D" w:rsidP="00CA0482">
                        <w:pPr>
                          <w:pStyle w:val="ListParagraph"/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Theme="majorHAnsi" w:hAnsiTheme="majorHAnsi"/>
                            <w:i/>
                          </w:rPr>
                        </w:pPr>
                      </w:p>
                    </w:tc>
                    <w:tc>
                      <w:tcPr>
                        <w:tcW w:w="4841" w:type="dxa"/>
                      </w:tcPr>
                      <w:p w:rsidR="0089159D" w:rsidRDefault="0089159D" w:rsidP="00984279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</w:p>
                    </w:tc>
                  </w:tr>
                  <w:tr w:rsidR="0089159D">
                    <w:trPr>
                      <w:trHeight w:val="3114"/>
                    </w:trPr>
                    <w:tc>
                      <w:tcPr>
                        <w:tcW w:w="4841" w:type="dxa"/>
                      </w:tcPr>
                      <w:p w:rsidR="0089159D" w:rsidRDefault="0089159D" w:rsidP="00CA0482">
                        <w:pPr>
                          <w:pStyle w:val="ListParagraph"/>
                          <w:rPr>
                            <w:rFonts w:asciiTheme="majorHAnsi" w:hAnsiTheme="majorHAnsi"/>
                            <w:i/>
                          </w:rPr>
                        </w:pPr>
                      </w:p>
                    </w:tc>
                    <w:tc>
                      <w:tcPr>
                        <w:tcW w:w="4841" w:type="dxa"/>
                      </w:tcPr>
                      <w:p w:rsidR="0089159D" w:rsidRDefault="0089159D" w:rsidP="00984279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</w:p>
                    </w:tc>
                  </w:tr>
                  <w:tr w:rsidR="0089159D">
                    <w:trPr>
                      <w:trHeight w:val="3114"/>
                    </w:trPr>
                    <w:tc>
                      <w:tcPr>
                        <w:tcW w:w="4841" w:type="dxa"/>
                      </w:tcPr>
                      <w:p w:rsidR="0089159D" w:rsidRDefault="0089159D" w:rsidP="00984279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</w:p>
                    </w:tc>
                    <w:tc>
                      <w:tcPr>
                        <w:tcW w:w="4841" w:type="dxa"/>
                      </w:tcPr>
                      <w:p w:rsidR="0089159D" w:rsidRDefault="0089159D" w:rsidP="00984279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</w:p>
                    </w:tc>
                  </w:tr>
                </w:tbl>
                <w:p w:rsidR="0089159D" w:rsidRPr="009D0A16" w:rsidRDefault="0089159D" w:rsidP="00984279">
                  <w:pPr>
                    <w:rPr>
                      <w:rFonts w:asciiTheme="majorHAnsi" w:hAnsiTheme="majorHAnsi"/>
                      <w:i/>
                    </w:rPr>
                  </w:pPr>
                </w:p>
              </w:txbxContent>
            </v:textbox>
            <w10:wrap type="tight"/>
          </v:shape>
        </w:pict>
      </w:r>
    </w:p>
    <w:p w:rsidR="00351C78" w:rsidRDefault="00E561DB">
      <w:pPr>
        <w:rPr>
          <w:rFonts w:asciiTheme="majorHAnsi" w:hAnsiTheme="majorHAnsi"/>
          <w:b/>
        </w:rPr>
      </w:pPr>
      <w:r w:rsidRPr="00E561DB">
        <w:rPr>
          <w:noProof/>
        </w:rPr>
        <w:pict>
          <v:shape id="_x0000_s1040" type="#_x0000_t202" style="position:absolute;margin-left:-36pt;margin-top:-36pt;width:502.85pt;height:663.75pt;z-index:251665408;mso-wrap-edited:f;mso-position-horizontal:absolute;mso-position-vertical:absolute" wrapcoords="-33 -25 -33 21600 21666 21600 21666 -25 -33 -25" filled="f" strokecolor="black [3213]" strokeweight="2.25pt">
            <v:fill o:detectmouseclick="t"/>
            <v:textbox style="mso-next-textbox:#_x0000_s1040" inset=",7.2pt,,7.2pt">
              <w:txbxContent>
                <w:p w:rsidR="0089159D" w:rsidRPr="00CA0482" w:rsidRDefault="0089159D" w:rsidP="00351C78">
                  <w:pPr>
                    <w:rPr>
                      <w:rFonts w:asciiTheme="majorHAnsi" w:hAnsiTheme="majorHAnsi"/>
                      <w:b/>
                      <w:sz w:val="32"/>
                    </w:rPr>
                  </w:pPr>
                  <w:r>
                    <w:rPr>
                      <w:rFonts w:asciiTheme="majorHAnsi" w:hAnsiTheme="majorHAnsi"/>
                      <w:b/>
                      <w:sz w:val="32"/>
                    </w:rPr>
                    <w:t>Standards Addressed (Academic Content Standards):</w:t>
                  </w:r>
                </w:p>
                <w:p w:rsidR="0089159D" w:rsidRDefault="0089159D" w:rsidP="00351C78">
                  <w:pPr>
                    <w:rPr>
                      <w:rFonts w:asciiTheme="majorHAnsi" w:hAnsiTheme="majorHAnsi"/>
                      <w:sz w:val="28"/>
                    </w:rPr>
                  </w:pPr>
                </w:p>
                <w:p w:rsidR="0089159D" w:rsidRPr="00712B35" w:rsidRDefault="0089159D" w:rsidP="00351C78">
                  <w:pPr>
                    <w:rPr>
                      <w:rFonts w:asciiTheme="majorHAnsi" w:hAnsiTheme="majorHAnsi"/>
                      <w:sz w:val="28"/>
                    </w:rPr>
                  </w:pPr>
                </w:p>
              </w:txbxContent>
            </v:textbox>
            <w10:wrap type="tight"/>
          </v:shape>
        </w:pict>
      </w:r>
    </w:p>
    <w:p w:rsidR="0089159D" w:rsidRDefault="0089159D" w:rsidP="0089159D">
      <w:pPr>
        <w:pStyle w:val="Style-1"/>
        <w:spacing w:line="276" w:lineRule="auto"/>
        <w:jc w:val="center"/>
        <w:rPr>
          <w:rFonts w:ascii="Droid Sans" w:eastAsia="Droid Sans" w:hAnsi="Droid Sans" w:cs="Droid Sans"/>
          <w:b/>
          <w:color w:val="000000"/>
          <w:sz w:val="28"/>
          <w:szCs w:val="36"/>
          <w:u w:val="single"/>
        </w:rPr>
      </w:pPr>
    </w:p>
    <w:p w:rsidR="0089159D" w:rsidRPr="0089159D" w:rsidRDefault="0089159D" w:rsidP="0089159D">
      <w:pPr>
        <w:pStyle w:val="Style-1"/>
        <w:spacing w:line="276" w:lineRule="auto"/>
        <w:jc w:val="center"/>
        <w:rPr>
          <w:b/>
          <w:sz w:val="28"/>
          <w:u w:val="single"/>
        </w:rPr>
      </w:pPr>
      <w:r w:rsidRPr="0089159D">
        <w:rPr>
          <w:rFonts w:ascii="Droid Sans" w:eastAsia="Droid Sans" w:hAnsi="Droid Sans" w:cs="Droid Sans"/>
          <w:b/>
          <w:color w:val="000000"/>
          <w:sz w:val="28"/>
          <w:szCs w:val="36"/>
          <w:u w:val="single"/>
        </w:rPr>
        <w:t>Upper Arlington City Schools--District Guide to Twenty-First Century Skills</w:t>
      </w:r>
    </w:p>
    <w:p w:rsidR="0089159D" w:rsidRPr="0065464C" w:rsidRDefault="0089159D" w:rsidP="0089159D">
      <w:pPr>
        <w:pStyle w:val="Style-1"/>
        <w:spacing w:line="276" w:lineRule="auto"/>
        <w:jc w:val="center"/>
        <w:rPr>
          <w:rFonts w:ascii="Verdana" w:eastAsia="Verdana" w:hAnsi="Verdana" w:cs="Verdana"/>
          <w:color w:val="000000"/>
          <w:sz w:val="18"/>
          <w:szCs w:val="22"/>
        </w:rPr>
      </w:pPr>
      <w:r w:rsidRPr="0065464C">
        <w:rPr>
          <w:rFonts w:ascii="Verdana" w:eastAsia="Verdana" w:hAnsi="Verdana" w:cs="Verdana"/>
          <w:color w:val="000000"/>
          <w:sz w:val="18"/>
          <w:szCs w:val="22"/>
        </w:rPr>
        <w:t xml:space="preserve">DRAFT VERSION—WORK IN </w:t>
      </w:r>
      <w:proofErr w:type="gramStart"/>
      <w:r w:rsidRPr="0065464C">
        <w:rPr>
          <w:rFonts w:ascii="Verdana" w:eastAsia="Verdana" w:hAnsi="Verdana" w:cs="Verdana"/>
          <w:color w:val="000000"/>
          <w:sz w:val="18"/>
          <w:szCs w:val="22"/>
        </w:rPr>
        <w:t>PROGRESS  Version</w:t>
      </w:r>
      <w:proofErr w:type="gramEnd"/>
      <w:r w:rsidRPr="0065464C">
        <w:rPr>
          <w:rFonts w:ascii="Verdana" w:eastAsia="Verdana" w:hAnsi="Verdana" w:cs="Verdana"/>
          <w:color w:val="000000"/>
          <w:sz w:val="18"/>
          <w:szCs w:val="22"/>
        </w:rPr>
        <w:t xml:space="preserve"> 1.4 9/24/2010</w:t>
      </w:r>
    </w:p>
    <w:p w:rsidR="0089159D" w:rsidRDefault="0089159D" w:rsidP="0089159D">
      <w:pPr>
        <w:pStyle w:val="Style-2"/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89159D" w:rsidRPr="0089159D" w:rsidRDefault="0089159D" w:rsidP="0089159D">
      <w:pPr>
        <w:pStyle w:val="Style-2"/>
        <w:spacing w:line="276" w:lineRule="auto"/>
        <w:rPr>
          <w:b/>
          <w:bCs/>
          <w:color w:val="000000"/>
          <w:sz w:val="28"/>
          <w:szCs w:val="22"/>
        </w:rPr>
      </w:pPr>
      <w:r w:rsidRPr="0089159D">
        <w:rPr>
          <w:b/>
          <w:bCs/>
          <w:color w:val="000000"/>
          <w:sz w:val="28"/>
          <w:szCs w:val="22"/>
        </w:rPr>
        <w:t>A COMPLEX THINKER . . .</w:t>
      </w:r>
    </w:p>
    <w:p w:rsidR="0089159D" w:rsidRPr="0089159D" w:rsidRDefault="0089159D" w:rsidP="0089159D">
      <w:pPr>
        <w:pStyle w:val="Style-2"/>
        <w:spacing w:line="276" w:lineRule="auto"/>
        <w:rPr>
          <w:b/>
          <w:bCs/>
          <w:color w:val="000000"/>
          <w:sz w:val="26"/>
          <w:szCs w:val="36"/>
          <w:u w:val="single"/>
        </w:rPr>
      </w:pPr>
      <w:r w:rsidRPr="0089159D">
        <w:rPr>
          <w:b/>
          <w:bCs/>
          <w:color w:val="000000"/>
          <w:sz w:val="26"/>
          <w:szCs w:val="36"/>
          <w:u w:val="single"/>
        </w:rPr>
        <w:t xml:space="preserve">Indicator 1: </w:t>
      </w:r>
      <w:r w:rsidRPr="0089159D">
        <w:rPr>
          <w:b/>
          <w:color w:val="000000"/>
          <w:sz w:val="26"/>
          <w:szCs w:val="36"/>
          <w:u w:val="single"/>
        </w:rPr>
        <w:t>Identifies and defines authentic problems and essential questions.</w:t>
      </w:r>
    </w:p>
    <w:p w:rsidR="0089159D" w:rsidRPr="0089159D" w:rsidRDefault="0089159D" w:rsidP="0089159D">
      <w:pPr>
        <w:pStyle w:val="Style-2"/>
        <w:spacing w:line="276" w:lineRule="auto"/>
        <w:rPr>
          <w:b/>
          <w:bCs/>
          <w:color w:val="000000"/>
          <w:szCs w:val="22"/>
        </w:rPr>
      </w:pPr>
      <w:r w:rsidRPr="0089159D">
        <w:rPr>
          <w:b/>
          <w:bCs/>
          <w:color w:val="000000"/>
          <w:szCs w:val="22"/>
        </w:rPr>
        <w:t>We hear it when people ask:</w:t>
      </w:r>
    </w:p>
    <w:p w:rsidR="0089159D" w:rsidRPr="0089159D" w:rsidRDefault="0089159D" w:rsidP="0089159D">
      <w:pPr>
        <w:pStyle w:val="ListStyle"/>
        <w:numPr>
          <w:ilvl w:val="0"/>
          <w:numId w:val="12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89159D">
        <w:rPr>
          <w:color w:val="000000"/>
          <w:szCs w:val="22"/>
        </w:rPr>
        <w:t xml:space="preserve">"What's really the problem at the heart of all this?" </w:t>
      </w:r>
    </w:p>
    <w:p w:rsidR="0089159D" w:rsidRPr="0089159D" w:rsidRDefault="0089159D" w:rsidP="0089159D">
      <w:pPr>
        <w:pStyle w:val="ListStyle"/>
        <w:numPr>
          <w:ilvl w:val="0"/>
          <w:numId w:val="12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89159D">
        <w:rPr>
          <w:color w:val="000000"/>
          <w:szCs w:val="22"/>
        </w:rPr>
        <w:t>"What's the main idea that ties all this together?"</w:t>
      </w:r>
    </w:p>
    <w:p w:rsidR="0089159D" w:rsidRPr="0089159D" w:rsidRDefault="0089159D" w:rsidP="0089159D">
      <w:pPr>
        <w:pStyle w:val="ListStyle"/>
        <w:numPr>
          <w:ilvl w:val="0"/>
          <w:numId w:val="12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89159D">
        <w:rPr>
          <w:color w:val="000000"/>
          <w:szCs w:val="22"/>
        </w:rPr>
        <w:t>"How do these things relate to each other?"</w:t>
      </w:r>
    </w:p>
    <w:p w:rsidR="0089159D" w:rsidRPr="0089159D" w:rsidRDefault="0089159D" w:rsidP="0089159D">
      <w:pPr>
        <w:pStyle w:val="Style-2"/>
        <w:spacing w:line="276" w:lineRule="auto"/>
        <w:contextualSpacing/>
        <w:rPr>
          <w:b/>
          <w:bCs/>
          <w:color w:val="000000"/>
          <w:szCs w:val="22"/>
        </w:rPr>
      </w:pPr>
      <w:r w:rsidRPr="0089159D">
        <w:rPr>
          <w:b/>
          <w:bCs/>
          <w:color w:val="000000"/>
          <w:szCs w:val="22"/>
        </w:rPr>
        <w:t>We see it when people:</w:t>
      </w:r>
    </w:p>
    <w:p w:rsidR="0089159D" w:rsidRPr="0089159D" w:rsidRDefault="0089159D" w:rsidP="0089159D">
      <w:pPr>
        <w:pStyle w:val="ListStyle"/>
        <w:numPr>
          <w:ilvl w:val="0"/>
          <w:numId w:val="11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89159D">
        <w:rPr>
          <w:color w:val="000000"/>
          <w:szCs w:val="22"/>
        </w:rPr>
        <w:t>Clarify and sort essential information from non-essential information.</w:t>
      </w:r>
    </w:p>
    <w:p w:rsidR="0089159D" w:rsidRPr="0089159D" w:rsidRDefault="0089159D" w:rsidP="0089159D">
      <w:pPr>
        <w:pStyle w:val="ListStyle"/>
        <w:numPr>
          <w:ilvl w:val="0"/>
          <w:numId w:val="11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89159D">
        <w:rPr>
          <w:color w:val="000000"/>
          <w:szCs w:val="22"/>
        </w:rPr>
        <w:t>Try to understand the root of the problem.</w:t>
      </w:r>
    </w:p>
    <w:p w:rsidR="0089159D" w:rsidRPr="0089159D" w:rsidRDefault="0089159D" w:rsidP="0089159D">
      <w:pPr>
        <w:pStyle w:val="ListStyle"/>
        <w:numPr>
          <w:ilvl w:val="0"/>
          <w:numId w:val="11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89159D">
        <w:rPr>
          <w:color w:val="000000"/>
          <w:szCs w:val="22"/>
        </w:rPr>
        <w:t>Find the "umbrella" concept that unites all the pieces.</w:t>
      </w:r>
    </w:p>
    <w:p w:rsidR="0089159D" w:rsidRPr="0089159D" w:rsidRDefault="0089159D" w:rsidP="0089159D">
      <w:pPr>
        <w:pStyle w:val="ListStyle"/>
        <w:numPr>
          <w:ilvl w:val="0"/>
          <w:numId w:val="11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89159D">
        <w:rPr>
          <w:color w:val="000000"/>
          <w:szCs w:val="22"/>
        </w:rPr>
        <w:t>Create a research question to begin exploring a problem.</w:t>
      </w:r>
    </w:p>
    <w:p w:rsidR="0089159D" w:rsidRPr="0089159D" w:rsidRDefault="0089159D" w:rsidP="0089159D">
      <w:pPr>
        <w:pStyle w:val="Style-2"/>
        <w:spacing w:line="276" w:lineRule="auto"/>
        <w:contextualSpacing/>
        <w:rPr>
          <w:b/>
          <w:bCs/>
          <w:color w:val="000000"/>
          <w:szCs w:val="22"/>
        </w:rPr>
      </w:pPr>
      <w:r w:rsidRPr="0089159D">
        <w:rPr>
          <w:b/>
          <w:bCs/>
          <w:color w:val="000000"/>
          <w:szCs w:val="22"/>
        </w:rPr>
        <w:t>In Other Words...</w:t>
      </w:r>
      <w:r>
        <w:rPr>
          <w:b/>
          <w:bCs/>
          <w:color w:val="000000"/>
          <w:szCs w:val="22"/>
        </w:rPr>
        <w:t xml:space="preserve">  </w:t>
      </w:r>
      <w:r w:rsidRPr="0089159D">
        <w:rPr>
          <w:b/>
          <w:bCs/>
          <w:color w:val="000000"/>
          <w:szCs w:val="22"/>
        </w:rPr>
        <w:t>Teachers help students see what really matters and show them how to independently explore and solve problems.</w:t>
      </w:r>
    </w:p>
    <w:p w:rsidR="0089159D" w:rsidRDefault="0089159D" w:rsidP="0089159D">
      <w:pPr>
        <w:pStyle w:val="Style-2"/>
        <w:spacing w:line="276" w:lineRule="auto"/>
        <w:contextualSpacing/>
        <w:rPr>
          <w:b/>
          <w:bCs/>
          <w:color w:val="000000"/>
          <w:sz w:val="26"/>
          <w:szCs w:val="22"/>
        </w:rPr>
      </w:pPr>
      <w:r w:rsidRPr="0089159D">
        <w:rPr>
          <w:b/>
          <w:bCs/>
          <w:color w:val="000000"/>
          <w:sz w:val="26"/>
          <w:szCs w:val="22"/>
        </w:rPr>
        <w:t xml:space="preserve"> </w:t>
      </w:r>
    </w:p>
    <w:p w:rsidR="0089159D" w:rsidRPr="0089159D" w:rsidRDefault="0089159D" w:rsidP="0089159D">
      <w:pPr>
        <w:pStyle w:val="Style-2"/>
        <w:spacing w:line="276" w:lineRule="auto"/>
        <w:contextualSpacing/>
        <w:rPr>
          <w:b/>
          <w:bCs/>
          <w:color w:val="000000"/>
          <w:sz w:val="26"/>
          <w:szCs w:val="22"/>
        </w:rPr>
      </w:pPr>
      <w:r w:rsidRPr="0089159D">
        <w:rPr>
          <w:b/>
          <w:bCs/>
          <w:color w:val="000000"/>
          <w:sz w:val="26"/>
          <w:szCs w:val="36"/>
          <w:u w:val="single"/>
        </w:rPr>
        <w:t xml:space="preserve">Indicator 2: </w:t>
      </w:r>
      <w:r w:rsidRPr="0089159D">
        <w:rPr>
          <w:b/>
          <w:color w:val="000000"/>
          <w:sz w:val="26"/>
          <w:szCs w:val="36"/>
          <w:u w:val="single"/>
        </w:rPr>
        <w:t>Collects, assesses and analyzes relevant information.</w:t>
      </w:r>
    </w:p>
    <w:p w:rsidR="0089159D" w:rsidRPr="0065464C" w:rsidRDefault="0089159D" w:rsidP="0089159D">
      <w:pPr>
        <w:pStyle w:val="Style-2"/>
        <w:spacing w:line="276" w:lineRule="auto"/>
        <w:contextualSpacing/>
        <w:rPr>
          <w:b/>
          <w:bCs/>
          <w:color w:val="000000"/>
          <w:szCs w:val="22"/>
        </w:rPr>
      </w:pPr>
      <w:r w:rsidRPr="0065464C">
        <w:rPr>
          <w:b/>
          <w:bCs/>
          <w:color w:val="000000"/>
          <w:szCs w:val="22"/>
        </w:rPr>
        <w:t>We hear it when people ask:</w:t>
      </w:r>
    </w:p>
    <w:p w:rsidR="0089159D" w:rsidRPr="0065464C" w:rsidRDefault="0089159D" w:rsidP="0089159D">
      <w:pPr>
        <w:pStyle w:val="ListStyle"/>
        <w:numPr>
          <w:ilvl w:val="0"/>
          <w:numId w:val="13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 xml:space="preserve">"What's the </w:t>
      </w:r>
      <w:r w:rsidRPr="0065464C">
        <w:rPr>
          <w:color w:val="000000"/>
          <w:szCs w:val="22"/>
          <w:u w:val="single"/>
        </w:rPr>
        <w:t>best</w:t>
      </w:r>
      <w:r w:rsidRPr="0065464C">
        <w:rPr>
          <w:color w:val="000000"/>
          <w:szCs w:val="22"/>
        </w:rPr>
        <w:t xml:space="preserve"> way to research this?"</w:t>
      </w:r>
    </w:p>
    <w:p w:rsidR="0089159D" w:rsidRPr="0065464C" w:rsidRDefault="0089159D" w:rsidP="0089159D">
      <w:pPr>
        <w:pStyle w:val="ListStyle"/>
        <w:numPr>
          <w:ilvl w:val="0"/>
          <w:numId w:val="13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"How do I know this is true? How can I find out?"</w:t>
      </w:r>
    </w:p>
    <w:p w:rsidR="0089159D" w:rsidRPr="0065464C" w:rsidRDefault="0089159D" w:rsidP="0089159D">
      <w:pPr>
        <w:pStyle w:val="ListStyle"/>
        <w:numPr>
          <w:ilvl w:val="0"/>
          <w:numId w:val="13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“So what?  How is this information significant?”</w:t>
      </w:r>
    </w:p>
    <w:p w:rsidR="0089159D" w:rsidRPr="0065464C" w:rsidRDefault="0089159D" w:rsidP="0089159D">
      <w:pPr>
        <w:pStyle w:val="ListStyle"/>
        <w:numPr>
          <w:ilvl w:val="0"/>
          <w:numId w:val="13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“Does this evidence help me answer the question or not?”</w:t>
      </w:r>
    </w:p>
    <w:p w:rsidR="0089159D" w:rsidRPr="0065464C" w:rsidRDefault="0089159D" w:rsidP="0089159D">
      <w:pPr>
        <w:pStyle w:val="ListStyle"/>
        <w:numPr>
          <w:ilvl w:val="0"/>
          <w:numId w:val="13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“How are these things similar?  Different?”</w:t>
      </w:r>
    </w:p>
    <w:p w:rsidR="0089159D" w:rsidRPr="0065464C" w:rsidRDefault="0089159D" w:rsidP="0089159D">
      <w:pPr>
        <w:pStyle w:val="Style-2"/>
        <w:spacing w:line="276" w:lineRule="auto"/>
        <w:contextualSpacing/>
        <w:rPr>
          <w:b/>
          <w:bCs/>
          <w:color w:val="000000"/>
          <w:szCs w:val="22"/>
        </w:rPr>
      </w:pPr>
      <w:r w:rsidRPr="0065464C">
        <w:rPr>
          <w:b/>
          <w:bCs/>
          <w:color w:val="000000"/>
          <w:szCs w:val="22"/>
        </w:rPr>
        <w:t>We see it when people:</w:t>
      </w:r>
    </w:p>
    <w:p w:rsidR="0089159D" w:rsidRPr="0065464C" w:rsidRDefault="0089159D" w:rsidP="0089159D">
      <w:pPr>
        <w:pStyle w:val="ListStyle"/>
        <w:numPr>
          <w:ilvl w:val="0"/>
          <w:numId w:val="14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Break down a concept, idea, or evidence into its component parts, to understand how the parts make the whole.</w:t>
      </w:r>
    </w:p>
    <w:p w:rsidR="0089159D" w:rsidRPr="0065464C" w:rsidRDefault="0089159D" w:rsidP="0089159D">
      <w:pPr>
        <w:pStyle w:val="ListStyle"/>
        <w:numPr>
          <w:ilvl w:val="0"/>
          <w:numId w:val="14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Sift through pieces to learn more about a problem.</w:t>
      </w:r>
    </w:p>
    <w:p w:rsidR="0089159D" w:rsidRPr="0065464C" w:rsidRDefault="0089159D" w:rsidP="0089159D">
      <w:pPr>
        <w:pStyle w:val="ListStyle"/>
        <w:numPr>
          <w:ilvl w:val="0"/>
          <w:numId w:val="14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Keep a record of what they find and where to find it again.</w:t>
      </w:r>
    </w:p>
    <w:p w:rsidR="0089159D" w:rsidRPr="0065464C" w:rsidRDefault="0089159D" w:rsidP="0089159D">
      <w:pPr>
        <w:pStyle w:val="ListStyle"/>
        <w:numPr>
          <w:ilvl w:val="0"/>
          <w:numId w:val="14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Figure out what evidence is most relevant.</w:t>
      </w:r>
    </w:p>
    <w:p w:rsidR="0089159D" w:rsidRPr="0065464C" w:rsidRDefault="0089159D" w:rsidP="0089159D">
      <w:pPr>
        <w:pStyle w:val="ListStyle"/>
        <w:numPr>
          <w:ilvl w:val="0"/>
          <w:numId w:val="14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Evaluate sources of information for their credibility.</w:t>
      </w:r>
    </w:p>
    <w:p w:rsidR="0089159D" w:rsidRPr="0065464C" w:rsidRDefault="0089159D" w:rsidP="0089159D">
      <w:pPr>
        <w:pStyle w:val="ListStyle"/>
        <w:numPr>
          <w:ilvl w:val="0"/>
          <w:numId w:val="14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 xml:space="preserve">Use graphic organizers to process information as it comes to them. </w:t>
      </w:r>
    </w:p>
    <w:p w:rsidR="0089159D" w:rsidRPr="0065464C" w:rsidRDefault="0089159D" w:rsidP="0089159D">
      <w:pPr>
        <w:pStyle w:val="Style-2"/>
        <w:spacing w:line="276" w:lineRule="auto"/>
        <w:contextualSpacing/>
        <w:rPr>
          <w:b/>
          <w:bCs/>
          <w:color w:val="000000"/>
          <w:szCs w:val="22"/>
        </w:rPr>
      </w:pPr>
      <w:r w:rsidRPr="0065464C">
        <w:rPr>
          <w:b/>
          <w:bCs/>
          <w:color w:val="000000"/>
          <w:szCs w:val="22"/>
        </w:rPr>
        <w:t>In Other Words...  Teachers help students learn how to do research and examine evidence.</w:t>
      </w:r>
    </w:p>
    <w:p w:rsidR="0089159D" w:rsidRPr="0089159D" w:rsidRDefault="0089159D" w:rsidP="0089159D">
      <w:pPr>
        <w:pStyle w:val="Style-2"/>
        <w:spacing w:line="276" w:lineRule="auto"/>
        <w:contextualSpacing/>
        <w:rPr>
          <w:b/>
          <w:bCs/>
          <w:color w:val="000000"/>
          <w:szCs w:val="22"/>
        </w:rPr>
      </w:pPr>
    </w:p>
    <w:p w:rsidR="0089159D" w:rsidRPr="0089159D" w:rsidRDefault="0089159D" w:rsidP="0089159D">
      <w:pPr>
        <w:pStyle w:val="Style-2"/>
        <w:spacing w:line="276" w:lineRule="auto"/>
        <w:contextualSpacing/>
        <w:rPr>
          <w:b/>
          <w:bCs/>
          <w:color w:val="000000"/>
          <w:sz w:val="26"/>
          <w:szCs w:val="36"/>
          <w:u w:val="single"/>
        </w:rPr>
      </w:pPr>
      <w:r w:rsidRPr="0089159D">
        <w:rPr>
          <w:b/>
          <w:bCs/>
          <w:color w:val="000000"/>
          <w:sz w:val="26"/>
          <w:szCs w:val="36"/>
          <w:u w:val="single"/>
        </w:rPr>
        <w:t>Indicator 3:</w:t>
      </w:r>
      <w:r w:rsidRPr="0089159D">
        <w:rPr>
          <w:b/>
          <w:color w:val="000000"/>
          <w:sz w:val="26"/>
          <w:szCs w:val="36"/>
          <w:u w:val="single"/>
        </w:rPr>
        <w:t xml:space="preserve"> Explores and develops solutions.</w:t>
      </w:r>
    </w:p>
    <w:p w:rsidR="0089159D" w:rsidRPr="0089159D" w:rsidRDefault="0089159D" w:rsidP="0089159D">
      <w:pPr>
        <w:pStyle w:val="Style-2"/>
        <w:spacing w:line="276" w:lineRule="auto"/>
        <w:contextualSpacing/>
        <w:rPr>
          <w:b/>
          <w:bCs/>
          <w:color w:val="000000"/>
          <w:szCs w:val="22"/>
        </w:rPr>
      </w:pPr>
      <w:r w:rsidRPr="0089159D">
        <w:rPr>
          <w:b/>
          <w:bCs/>
          <w:color w:val="000000"/>
          <w:szCs w:val="22"/>
        </w:rPr>
        <w:t>We hear it when people ask:</w:t>
      </w:r>
    </w:p>
    <w:p w:rsidR="0089159D" w:rsidRPr="0089159D" w:rsidRDefault="0089159D" w:rsidP="0089159D">
      <w:pPr>
        <w:pStyle w:val="ListStyle"/>
        <w:numPr>
          <w:ilvl w:val="0"/>
          <w:numId w:val="15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89159D">
        <w:rPr>
          <w:color w:val="000000"/>
          <w:szCs w:val="22"/>
        </w:rPr>
        <w:t>"How can we solve this?  How ELSE can we solve this?"</w:t>
      </w:r>
    </w:p>
    <w:p w:rsidR="0089159D" w:rsidRPr="0089159D" w:rsidRDefault="0089159D" w:rsidP="0089159D">
      <w:pPr>
        <w:pStyle w:val="ListStyle"/>
        <w:numPr>
          <w:ilvl w:val="0"/>
          <w:numId w:val="15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89159D">
        <w:rPr>
          <w:color w:val="000000"/>
          <w:szCs w:val="22"/>
        </w:rPr>
        <w:t xml:space="preserve">"Is this solution really the best one?  What are the drawbacks and benefits?  </w:t>
      </w:r>
    </w:p>
    <w:p w:rsidR="0089159D" w:rsidRPr="0089159D" w:rsidRDefault="0089159D" w:rsidP="0089159D">
      <w:pPr>
        <w:pStyle w:val="ListStyle"/>
        <w:numPr>
          <w:ilvl w:val="0"/>
          <w:numId w:val="15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89159D">
        <w:rPr>
          <w:color w:val="000000"/>
          <w:szCs w:val="22"/>
        </w:rPr>
        <w:t>"What are possible unintended consequences if this happens?"</w:t>
      </w:r>
    </w:p>
    <w:p w:rsidR="0089159D" w:rsidRPr="0089159D" w:rsidRDefault="0089159D" w:rsidP="0089159D">
      <w:pPr>
        <w:pStyle w:val="ListStyle"/>
        <w:numPr>
          <w:ilvl w:val="0"/>
          <w:numId w:val="15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89159D">
        <w:rPr>
          <w:color w:val="000000"/>
          <w:szCs w:val="22"/>
        </w:rPr>
        <w:t>"Are we using our resources in the best way?"</w:t>
      </w:r>
    </w:p>
    <w:p w:rsidR="0089159D" w:rsidRPr="0089159D" w:rsidRDefault="0089159D" w:rsidP="0089159D">
      <w:pPr>
        <w:pStyle w:val="ListStyle"/>
        <w:numPr>
          <w:ilvl w:val="0"/>
          <w:numId w:val="15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89159D">
        <w:rPr>
          <w:color w:val="000000"/>
          <w:szCs w:val="22"/>
        </w:rPr>
        <w:t>"How can we make this better?"</w:t>
      </w:r>
    </w:p>
    <w:p w:rsidR="0089159D" w:rsidRPr="0089159D" w:rsidRDefault="0089159D" w:rsidP="0089159D">
      <w:pPr>
        <w:pStyle w:val="Style-2"/>
        <w:spacing w:line="276" w:lineRule="auto"/>
        <w:contextualSpacing/>
        <w:rPr>
          <w:b/>
          <w:bCs/>
          <w:color w:val="000000"/>
          <w:szCs w:val="22"/>
        </w:rPr>
      </w:pPr>
      <w:r w:rsidRPr="0089159D">
        <w:rPr>
          <w:b/>
          <w:bCs/>
          <w:color w:val="000000"/>
          <w:szCs w:val="22"/>
        </w:rPr>
        <w:t>We see it when people:</w:t>
      </w:r>
    </w:p>
    <w:p w:rsidR="0089159D" w:rsidRPr="0089159D" w:rsidRDefault="0089159D" w:rsidP="0089159D">
      <w:pPr>
        <w:pStyle w:val="ListStyle"/>
        <w:numPr>
          <w:ilvl w:val="0"/>
          <w:numId w:val="16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89159D">
        <w:rPr>
          <w:color w:val="000000"/>
          <w:szCs w:val="22"/>
        </w:rPr>
        <w:t>Use evidence to support a position.</w:t>
      </w:r>
    </w:p>
    <w:p w:rsidR="0089159D" w:rsidRPr="0089159D" w:rsidRDefault="0089159D" w:rsidP="0089159D">
      <w:pPr>
        <w:pStyle w:val="ListStyle"/>
        <w:numPr>
          <w:ilvl w:val="0"/>
          <w:numId w:val="16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89159D">
        <w:rPr>
          <w:color w:val="000000"/>
          <w:szCs w:val="22"/>
        </w:rPr>
        <w:t>Think outside the box.</w:t>
      </w:r>
    </w:p>
    <w:p w:rsidR="0089159D" w:rsidRPr="0089159D" w:rsidRDefault="0089159D" w:rsidP="0089159D">
      <w:pPr>
        <w:pStyle w:val="ListStyle"/>
        <w:numPr>
          <w:ilvl w:val="0"/>
          <w:numId w:val="16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89159D">
        <w:rPr>
          <w:color w:val="000000"/>
          <w:szCs w:val="22"/>
        </w:rPr>
        <w:t>Propose answers to their research or essential question, using data.</w:t>
      </w:r>
    </w:p>
    <w:p w:rsidR="0089159D" w:rsidRPr="0089159D" w:rsidRDefault="0089159D" w:rsidP="0089159D">
      <w:pPr>
        <w:pStyle w:val="ListStyle"/>
        <w:numPr>
          <w:ilvl w:val="0"/>
          <w:numId w:val="16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89159D">
        <w:rPr>
          <w:color w:val="000000"/>
          <w:szCs w:val="22"/>
        </w:rPr>
        <w:t>Discuss the best way to use limited resources to solve the problem.</w:t>
      </w:r>
    </w:p>
    <w:p w:rsidR="0089159D" w:rsidRPr="0089159D" w:rsidRDefault="0089159D" w:rsidP="0089159D">
      <w:pPr>
        <w:pStyle w:val="Style-2"/>
        <w:spacing w:line="276" w:lineRule="auto"/>
        <w:contextualSpacing/>
        <w:rPr>
          <w:b/>
          <w:bCs/>
          <w:color w:val="000000"/>
          <w:szCs w:val="22"/>
        </w:rPr>
      </w:pPr>
      <w:r w:rsidRPr="0089159D">
        <w:rPr>
          <w:b/>
          <w:bCs/>
          <w:color w:val="000000"/>
          <w:szCs w:val="22"/>
        </w:rPr>
        <w:t>In Other Words...</w:t>
      </w:r>
      <w:r>
        <w:rPr>
          <w:b/>
          <w:bCs/>
          <w:color w:val="000000"/>
          <w:szCs w:val="22"/>
        </w:rPr>
        <w:t xml:space="preserve">  </w:t>
      </w:r>
      <w:r w:rsidRPr="0089159D">
        <w:rPr>
          <w:b/>
          <w:bCs/>
          <w:color w:val="000000"/>
          <w:szCs w:val="22"/>
        </w:rPr>
        <w:t xml:space="preserve">Teachers help students learn to develop multiple approaches to solve complex problems. </w:t>
      </w:r>
    </w:p>
    <w:p w:rsidR="0089159D" w:rsidRPr="0089159D" w:rsidRDefault="0089159D" w:rsidP="0089159D">
      <w:pPr>
        <w:pStyle w:val="Style-2"/>
        <w:spacing w:line="276" w:lineRule="auto"/>
        <w:contextualSpacing/>
        <w:rPr>
          <w:b/>
          <w:bCs/>
          <w:color w:val="000000"/>
          <w:sz w:val="28"/>
          <w:szCs w:val="36"/>
          <w:u w:val="single"/>
        </w:rPr>
      </w:pPr>
      <w:r w:rsidRPr="0089159D">
        <w:rPr>
          <w:b/>
          <w:bCs/>
          <w:color w:val="000000"/>
          <w:sz w:val="28"/>
          <w:szCs w:val="36"/>
          <w:u w:val="single"/>
        </w:rPr>
        <w:t xml:space="preserve">Indicator 4: </w:t>
      </w:r>
      <w:r w:rsidRPr="0089159D">
        <w:rPr>
          <w:b/>
          <w:color w:val="000000"/>
          <w:sz w:val="28"/>
          <w:szCs w:val="36"/>
          <w:u w:val="single"/>
        </w:rPr>
        <w:t>Makes judgments and decisions.</w:t>
      </w:r>
    </w:p>
    <w:p w:rsidR="0089159D" w:rsidRPr="0065464C" w:rsidRDefault="0089159D" w:rsidP="0089159D">
      <w:pPr>
        <w:pStyle w:val="Style-2"/>
        <w:spacing w:line="276" w:lineRule="auto"/>
        <w:contextualSpacing/>
        <w:rPr>
          <w:b/>
          <w:bCs/>
          <w:color w:val="000000"/>
          <w:szCs w:val="22"/>
        </w:rPr>
      </w:pPr>
      <w:r w:rsidRPr="0065464C">
        <w:rPr>
          <w:b/>
          <w:bCs/>
          <w:color w:val="000000"/>
          <w:szCs w:val="22"/>
        </w:rPr>
        <w:t>We hear it when people ask:</w:t>
      </w:r>
    </w:p>
    <w:p w:rsidR="0089159D" w:rsidRPr="0065464C" w:rsidRDefault="0089159D" w:rsidP="0089159D">
      <w:pPr>
        <w:pStyle w:val="ListStyle"/>
        <w:numPr>
          <w:ilvl w:val="0"/>
          <w:numId w:val="17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“How do we know that’s true?”</w:t>
      </w:r>
    </w:p>
    <w:p w:rsidR="0089159D" w:rsidRPr="0065464C" w:rsidRDefault="0089159D" w:rsidP="0089159D">
      <w:pPr>
        <w:pStyle w:val="ListStyle"/>
        <w:numPr>
          <w:ilvl w:val="0"/>
          <w:numId w:val="17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“What makes this better than that?”</w:t>
      </w:r>
    </w:p>
    <w:p w:rsidR="0089159D" w:rsidRPr="0065464C" w:rsidRDefault="0089159D" w:rsidP="0089159D">
      <w:pPr>
        <w:pStyle w:val="ListStyle"/>
        <w:numPr>
          <w:ilvl w:val="0"/>
          <w:numId w:val="17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“By what criteria is that ‘good’ work?”</w:t>
      </w:r>
    </w:p>
    <w:p w:rsidR="0089159D" w:rsidRPr="0065464C" w:rsidRDefault="0089159D" w:rsidP="0089159D">
      <w:pPr>
        <w:pStyle w:val="ListStyle"/>
        <w:numPr>
          <w:ilvl w:val="0"/>
          <w:numId w:val="17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“What is the rationale behind that person’s position?”</w:t>
      </w:r>
    </w:p>
    <w:p w:rsidR="0089159D" w:rsidRPr="0065464C" w:rsidRDefault="0089159D" w:rsidP="0089159D">
      <w:pPr>
        <w:pStyle w:val="ListStyle"/>
        <w:numPr>
          <w:ilvl w:val="0"/>
          <w:numId w:val="17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“How credible, reliable, or accurate is that position?”</w:t>
      </w:r>
    </w:p>
    <w:p w:rsidR="0089159D" w:rsidRPr="0065464C" w:rsidRDefault="0089159D" w:rsidP="0089159D">
      <w:pPr>
        <w:pStyle w:val="Style-2"/>
        <w:spacing w:line="276" w:lineRule="auto"/>
        <w:contextualSpacing/>
        <w:rPr>
          <w:b/>
          <w:bCs/>
          <w:color w:val="000000"/>
          <w:szCs w:val="22"/>
        </w:rPr>
      </w:pPr>
      <w:r w:rsidRPr="0065464C">
        <w:rPr>
          <w:b/>
          <w:bCs/>
          <w:color w:val="000000"/>
          <w:szCs w:val="22"/>
        </w:rPr>
        <w:t>We see it when people:</w:t>
      </w:r>
    </w:p>
    <w:p w:rsidR="0089159D" w:rsidRPr="0065464C" w:rsidRDefault="0089159D" w:rsidP="0089159D">
      <w:pPr>
        <w:pStyle w:val="ListStyle"/>
        <w:numPr>
          <w:ilvl w:val="0"/>
          <w:numId w:val="18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Analyze and evaluate data/evidence, arguments, claims and beliefs.</w:t>
      </w:r>
    </w:p>
    <w:p w:rsidR="0089159D" w:rsidRPr="0065464C" w:rsidRDefault="0089159D" w:rsidP="0089159D">
      <w:pPr>
        <w:pStyle w:val="ListStyle"/>
        <w:numPr>
          <w:ilvl w:val="0"/>
          <w:numId w:val="18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Synthesize and make connections between information and arguments.</w:t>
      </w:r>
    </w:p>
    <w:p w:rsidR="0089159D" w:rsidRPr="0065464C" w:rsidRDefault="0089159D" w:rsidP="0089159D">
      <w:pPr>
        <w:pStyle w:val="ListStyle"/>
        <w:numPr>
          <w:ilvl w:val="0"/>
          <w:numId w:val="18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Interpret information and draw conclusions based on the best analysis.</w:t>
      </w:r>
    </w:p>
    <w:p w:rsidR="0089159D" w:rsidRPr="0065464C" w:rsidRDefault="0089159D" w:rsidP="0089159D">
      <w:pPr>
        <w:pStyle w:val="ListStyle"/>
        <w:numPr>
          <w:ilvl w:val="0"/>
          <w:numId w:val="18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Weigh solutions and positions based on criteria.</w:t>
      </w:r>
    </w:p>
    <w:p w:rsidR="0089159D" w:rsidRPr="0065464C" w:rsidRDefault="0065464C" w:rsidP="0089159D">
      <w:pPr>
        <w:pStyle w:val="Style-2"/>
        <w:spacing w:line="276" w:lineRule="auto"/>
        <w:contextualSpacing/>
        <w:rPr>
          <w:b/>
          <w:bCs/>
          <w:color w:val="000000"/>
          <w:szCs w:val="22"/>
        </w:rPr>
      </w:pPr>
      <w:r w:rsidRPr="0065464C">
        <w:rPr>
          <w:b/>
          <w:bCs/>
          <w:color w:val="000000"/>
          <w:szCs w:val="22"/>
        </w:rPr>
        <w:t>In Other Words...Teachers</w:t>
      </w:r>
      <w:r w:rsidR="0089159D" w:rsidRPr="0065464C">
        <w:rPr>
          <w:b/>
          <w:bCs/>
          <w:color w:val="000000"/>
          <w:szCs w:val="22"/>
        </w:rPr>
        <w:t xml:space="preserve"> help students learn to evaluate positions and look for the reasoning behind actions and beliefs.</w:t>
      </w:r>
    </w:p>
    <w:p w:rsidR="0089159D" w:rsidRPr="0089159D" w:rsidRDefault="0089159D" w:rsidP="0089159D">
      <w:pPr>
        <w:pStyle w:val="Style-2"/>
        <w:spacing w:line="276" w:lineRule="auto"/>
        <w:contextualSpacing/>
        <w:rPr>
          <w:b/>
          <w:bCs/>
          <w:color w:val="000000"/>
          <w:sz w:val="22"/>
          <w:szCs w:val="22"/>
        </w:rPr>
      </w:pPr>
      <w:r w:rsidRPr="0089159D">
        <w:rPr>
          <w:b/>
          <w:bCs/>
          <w:color w:val="000000"/>
          <w:sz w:val="22"/>
          <w:szCs w:val="22"/>
        </w:rPr>
        <w:t xml:space="preserve"> </w:t>
      </w:r>
    </w:p>
    <w:p w:rsidR="0089159D" w:rsidRPr="0089159D" w:rsidRDefault="0089159D" w:rsidP="0089159D">
      <w:pPr>
        <w:pStyle w:val="Style-2"/>
        <w:spacing w:line="276" w:lineRule="auto"/>
        <w:contextualSpacing/>
        <w:rPr>
          <w:b/>
          <w:bCs/>
          <w:color w:val="000000"/>
          <w:sz w:val="28"/>
          <w:szCs w:val="36"/>
          <w:u w:val="single"/>
        </w:rPr>
      </w:pPr>
      <w:r w:rsidRPr="0089159D">
        <w:rPr>
          <w:b/>
          <w:bCs/>
          <w:color w:val="000000"/>
          <w:sz w:val="28"/>
          <w:szCs w:val="36"/>
          <w:u w:val="single"/>
        </w:rPr>
        <w:t xml:space="preserve">Indicator 5: </w:t>
      </w:r>
      <w:r w:rsidRPr="0089159D">
        <w:rPr>
          <w:b/>
          <w:color w:val="000000"/>
          <w:sz w:val="28"/>
          <w:szCs w:val="36"/>
          <w:u w:val="single"/>
        </w:rPr>
        <w:t>Uses systems thinking to understand complex inter-relationships.</w:t>
      </w:r>
    </w:p>
    <w:p w:rsidR="0089159D" w:rsidRPr="0065464C" w:rsidRDefault="0089159D" w:rsidP="0089159D">
      <w:pPr>
        <w:pStyle w:val="ListStyle"/>
        <w:tabs>
          <w:tab w:val="num" w:pos="720"/>
        </w:tabs>
        <w:spacing w:line="276" w:lineRule="auto"/>
        <w:contextualSpacing/>
        <w:rPr>
          <w:b/>
          <w:bCs/>
          <w:color w:val="000000"/>
          <w:szCs w:val="22"/>
        </w:rPr>
      </w:pPr>
      <w:r w:rsidRPr="0065464C">
        <w:rPr>
          <w:b/>
          <w:bCs/>
          <w:color w:val="000000"/>
          <w:szCs w:val="22"/>
        </w:rPr>
        <w:t>We hear it when people ask:</w:t>
      </w:r>
    </w:p>
    <w:p w:rsidR="0089159D" w:rsidRPr="0065464C" w:rsidRDefault="0089159D" w:rsidP="0089159D">
      <w:pPr>
        <w:pStyle w:val="ListStyle"/>
        <w:numPr>
          <w:ilvl w:val="0"/>
          <w:numId w:val="20"/>
        </w:numPr>
        <w:tabs>
          <w:tab w:val="num" w:pos="720"/>
        </w:tabs>
        <w:spacing w:line="276" w:lineRule="auto"/>
        <w:contextualSpacing/>
        <w:rPr>
          <w:b/>
          <w:bCs/>
          <w:color w:val="000000"/>
          <w:szCs w:val="22"/>
        </w:rPr>
      </w:pPr>
      <w:r w:rsidRPr="0065464C">
        <w:rPr>
          <w:color w:val="000000"/>
          <w:szCs w:val="22"/>
        </w:rPr>
        <w:t>“What is changing?  How is it changing?”</w:t>
      </w:r>
    </w:p>
    <w:p w:rsidR="0089159D" w:rsidRPr="0065464C" w:rsidRDefault="0089159D" w:rsidP="0089159D">
      <w:pPr>
        <w:pStyle w:val="ListStyle"/>
        <w:numPr>
          <w:ilvl w:val="0"/>
          <w:numId w:val="19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“What is the relationship between the things that are changing? Is there a cause-and effect relationship at work?”</w:t>
      </w:r>
    </w:p>
    <w:p w:rsidR="0089159D" w:rsidRPr="0065464C" w:rsidRDefault="0089159D" w:rsidP="0089159D">
      <w:pPr>
        <w:pStyle w:val="ListStyle"/>
        <w:numPr>
          <w:ilvl w:val="0"/>
          <w:numId w:val="19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 xml:space="preserve"> “What part do we play in this system?”</w:t>
      </w:r>
    </w:p>
    <w:p w:rsidR="0089159D" w:rsidRPr="0065464C" w:rsidRDefault="0089159D" w:rsidP="0089159D">
      <w:pPr>
        <w:pStyle w:val="ListStyle"/>
        <w:numPr>
          <w:ilvl w:val="0"/>
          <w:numId w:val="19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 xml:space="preserve"> “What are the potential consequences of our actions?”</w:t>
      </w:r>
    </w:p>
    <w:p w:rsidR="0089159D" w:rsidRPr="0065464C" w:rsidRDefault="0089159D" w:rsidP="0089159D">
      <w:pPr>
        <w:pStyle w:val="ListStyle"/>
        <w:numPr>
          <w:ilvl w:val="0"/>
          <w:numId w:val="19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“What happens when something gets added or taken away from the system?”</w:t>
      </w:r>
    </w:p>
    <w:p w:rsidR="0089159D" w:rsidRPr="0065464C" w:rsidRDefault="0089159D" w:rsidP="0089159D">
      <w:pPr>
        <w:pStyle w:val="Style-2"/>
        <w:spacing w:line="276" w:lineRule="auto"/>
        <w:contextualSpacing/>
        <w:rPr>
          <w:b/>
          <w:bCs/>
          <w:color w:val="000000"/>
          <w:szCs w:val="22"/>
        </w:rPr>
      </w:pPr>
      <w:r w:rsidRPr="0065464C">
        <w:rPr>
          <w:b/>
          <w:bCs/>
          <w:color w:val="000000"/>
          <w:szCs w:val="22"/>
        </w:rPr>
        <w:t>We see it when people:</w:t>
      </w:r>
    </w:p>
    <w:p w:rsidR="0089159D" w:rsidRPr="0065464C" w:rsidRDefault="0089159D" w:rsidP="0089159D">
      <w:pPr>
        <w:pStyle w:val="ListStyle"/>
        <w:numPr>
          <w:ilvl w:val="0"/>
          <w:numId w:val="21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Develop awareness by seeking to understand the big picture</w:t>
      </w:r>
    </w:p>
    <w:p w:rsidR="0089159D" w:rsidRPr="0065464C" w:rsidRDefault="0089159D" w:rsidP="0089159D">
      <w:pPr>
        <w:pStyle w:val="ListStyle"/>
        <w:numPr>
          <w:ilvl w:val="0"/>
          <w:numId w:val="21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Develop understanding by changing perspectives</w:t>
      </w:r>
    </w:p>
    <w:p w:rsidR="0089159D" w:rsidRPr="0065464C" w:rsidRDefault="0089159D" w:rsidP="0089159D">
      <w:pPr>
        <w:pStyle w:val="ListStyle"/>
        <w:numPr>
          <w:ilvl w:val="0"/>
          <w:numId w:val="21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Plan and take action by considering both short and long term consequences of actions, finding unintended and delayed consequences, and checking results and changing actions if needed.</w:t>
      </w:r>
    </w:p>
    <w:p w:rsidR="0089159D" w:rsidRPr="0065464C" w:rsidRDefault="0089159D" w:rsidP="0089159D">
      <w:pPr>
        <w:pStyle w:val="ListStyle"/>
        <w:numPr>
          <w:ilvl w:val="0"/>
          <w:numId w:val="21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Examine parts to see the whole interconnected system.</w:t>
      </w:r>
    </w:p>
    <w:p w:rsidR="0089159D" w:rsidRPr="0065464C" w:rsidRDefault="0089159D" w:rsidP="0089159D">
      <w:pPr>
        <w:pStyle w:val="Style-2"/>
        <w:spacing w:line="276" w:lineRule="auto"/>
        <w:contextualSpacing/>
        <w:rPr>
          <w:b/>
          <w:bCs/>
          <w:color w:val="000000"/>
          <w:szCs w:val="22"/>
        </w:rPr>
      </w:pPr>
      <w:r w:rsidRPr="0065464C">
        <w:rPr>
          <w:b/>
          <w:bCs/>
          <w:color w:val="000000"/>
          <w:szCs w:val="22"/>
        </w:rPr>
        <w:t>In Other</w:t>
      </w:r>
      <w:r w:rsidR="0065464C" w:rsidRPr="0065464C">
        <w:rPr>
          <w:b/>
          <w:bCs/>
          <w:color w:val="000000"/>
          <w:szCs w:val="22"/>
        </w:rPr>
        <w:t xml:space="preserve"> Words...</w:t>
      </w:r>
      <w:r w:rsidRPr="0065464C">
        <w:rPr>
          <w:b/>
          <w:bCs/>
          <w:color w:val="000000"/>
          <w:szCs w:val="22"/>
        </w:rPr>
        <w:t xml:space="preserve">Teachers and students strive to understand the complexities and interconnectedness of our world systems by using the habits, strategies, and tools of systems thinking.  </w:t>
      </w:r>
    </w:p>
    <w:p w:rsidR="0089159D" w:rsidRPr="0089159D" w:rsidRDefault="0089159D" w:rsidP="0089159D">
      <w:pPr>
        <w:pStyle w:val="Style-2"/>
        <w:spacing w:line="276" w:lineRule="auto"/>
        <w:contextualSpacing/>
        <w:rPr>
          <w:b/>
          <w:bCs/>
          <w:color w:val="000000"/>
          <w:sz w:val="22"/>
          <w:szCs w:val="22"/>
        </w:rPr>
      </w:pPr>
    </w:p>
    <w:p w:rsidR="0089159D" w:rsidRPr="0089159D" w:rsidRDefault="0089159D" w:rsidP="0089159D">
      <w:pPr>
        <w:pStyle w:val="Style-2"/>
        <w:spacing w:line="276" w:lineRule="auto"/>
        <w:contextualSpacing/>
        <w:rPr>
          <w:b/>
          <w:bCs/>
          <w:color w:val="000000"/>
          <w:sz w:val="26"/>
          <w:szCs w:val="36"/>
          <w:u w:val="single"/>
        </w:rPr>
      </w:pPr>
      <w:r w:rsidRPr="0089159D">
        <w:rPr>
          <w:b/>
          <w:bCs/>
          <w:color w:val="000000"/>
          <w:sz w:val="26"/>
          <w:szCs w:val="36"/>
          <w:u w:val="single"/>
        </w:rPr>
        <w:t xml:space="preserve">Indicator 6: </w:t>
      </w:r>
      <w:r w:rsidRPr="0089159D">
        <w:rPr>
          <w:b/>
          <w:color w:val="000000"/>
          <w:sz w:val="26"/>
          <w:szCs w:val="36"/>
          <w:u w:val="single"/>
        </w:rPr>
        <w:t>Reflects critically on learning experiences</w:t>
      </w:r>
      <w:r w:rsidRPr="0089159D">
        <w:rPr>
          <w:b/>
          <w:color w:val="008000"/>
          <w:sz w:val="26"/>
          <w:szCs w:val="36"/>
          <w:u w:val="single"/>
        </w:rPr>
        <w:t xml:space="preserve">, </w:t>
      </w:r>
      <w:r w:rsidRPr="0089159D">
        <w:rPr>
          <w:b/>
          <w:color w:val="000000"/>
          <w:sz w:val="26"/>
          <w:szCs w:val="36"/>
          <w:u w:val="single"/>
        </w:rPr>
        <w:t>processes and solutions.</w:t>
      </w:r>
    </w:p>
    <w:p w:rsidR="0089159D" w:rsidRPr="0089159D" w:rsidRDefault="0089159D" w:rsidP="0089159D">
      <w:pPr>
        <w:pStyle w:val="Style-2"/>
        <w:spacing w:line="276" w:lineRule="auto"/>
        <w:contextualSpacing/>
        <w:rPr>
          <w:b/>
          <w:bCs/>
          <w:color w:val="000000"/>
          <w:sz w:val="22"/>
          <w:szCs w:val="22"/>
        </w:rPr>
      </w:pPr>
      <w:r w:rsidRPr="0089159D">
        <w:rPr>
          <w:b/>
          <w:bCs/>
          <w:color w:val="000000"/>
          <w:sz w:val="22"/>
          <w:szCs w:val="22"/>
        </w:rPr>
        <w:t>We hear it when people ask:</w:t>
      </w:r>
    </w:p>
    <w:p w:rsidR="0089159D" w:rsidRPr="0065464C" w:rsidRDefault="0089159D" w:rsidP="0089159D">
      <w:pPr>
        <w:pStyle w:val="ListStyle"/>
        <w:numPr>
          <w:ilvl w:val="0"/>
          <w:numId w:val="22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“What were my strengths?”</w:t>
      </w:r>
    </w:p>
    <w:p w:rsidR="0089159D" w:rsidRPr="0065464C" w:rsidRDefault="0089159D" w:rsidP="0089159D">
      <w:pPr>
        <w:pStyle w:val="ListStyle"/>
        <w:numPr>
          <w:ilvl w:val="0"/>
          <w:numId w:val="22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 xml:space="preserve"> “How can I learn from other people to grow in new directions?”</w:t>
      </w:r>
    </w:p>
    <w:p w:rsidR="0089159D" w:rsidRPr="0065464C" w:rsidRDefault="0089159D" w:rsidP="0089159D">
      <w:pPr>
        <w:pStyle w:val="ListStyle"/>
        <w:numPr>
          <w:ilvl w:val="0"/>
          <w:numId w:val="22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“What knowledge do I need?  Skills?  Understandings?”</w:t>
      </w:r>
    </w:p>
    <w:p w:rsidR="0089159D" w:rsidRPr="0065464C" w:rsidRDefault="0089159D" w:rsidP="0089159D">
      <w:pPr>
        <w:pStyle w:val="ListStyle"/>
        <w:numPr>
          <w:ilvl w:val="0"/>
          <w:numId w:val="22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“What have I taken away from this experience?”</w:t>
      </w:r>
    </w:p>
    <w:p w:rsidR="0089159D" w:rsidRPr="0065464C" w:rsidRDefault="0089159D" w:rsidP="0089159D">
      <w:pPr>
        <w:pStyle w:val="ListStyle"/>
        <w:numPr>
          <w:ilvl w:val="0"/>
          <w:numId w:val="22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 xml:space="preserve">“What will I do differently next time?” </w:t>
      </w:r>
    </w:p>
    <w:p w:rsidR="0089159D" w:rsidRPr="0065464C" w:rsidRDefault="0089159D" w:rsidP="0089159D">
      <w:pPr>
        <w:pStyle w:val="Style-2"/>
        <w:spacing w:line="276" w:lineRule="auto"/>
        <w:contextualSpacing/>
        <w:rPr>
          <w:b/>
          <w:bCs/>
          <w:color w:val="000000"/>
          <w:szCs w:val="22"/>
        </w:rPr>
      </w:pPr>
      <w:r w:rsidRPr="0065464C">
        <w:rPr>
          <w:b/>
          <w:bCs/>
          <w:color w:val="000000"/>
          <w:szCs w:val="22"/>
        </w:rPr>
        <w:t>We see it when people:</w:t>
      </w:r>
    </w:p>
    <w:p w:rsidR="0089159D" w:rsidRPr="0065464C" w:rsidRDefault="0089159D" w:rsidP="0089159D">
      <w:pPr>
        <w:pStyle w:val="ListStyle"/>
        <w:numPr>
          <w:ilvl w:val="0"/>
          <w:numId w:val="23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 xml:space="preserve">Pause to examine </w:t>
      </w:r>
      <w:proofErr w:type="gramStart"/>
      <w:r w:rsidRPr="0065464C">
        <w:rPr>
          <w:color w:val="000000"/>
          <w:szCs w:val="22"/>
        </w:rPr>
        <w:t>their own</w:t>
      </w:r>
      <w:proofErr w:type="gramEnd"/>
      <w:r w:rsidRPr="0065464C">
        <w:rPr>
          <w:color w:val="000000"/>
          <w:szCs w:val="22"/>
        </w:rPr>
        <w:t xml:space="preserve"> work.</w:t>
      </w:r>
    </w:p>
    <w:p w:rsidR="0089159D" w:rsidRPr="0065464C" w:rsidRDefault="0089159D" w:rsidP="0089159D">
      <w:pPr>
        <w:pStyle w:val="ListStyle"/>
        <w:numPr>
          <w:ilvl w:val="0"/>
          <w:numId w:val="23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Seek both “warm” and “cool” feedback to improve themselves.</w:t>
      </w:r>
    </w:p>
    <w:p w:rsidR="0089159D" w:rsidRPr="0065464C" w:rsidRDefault="0089159D" w:rsidP="0089159D">
      <w:pPr>
        <w:pStyle w:val="ListStyle"/>
        <w:numPr>
          <w:ilvl w:val="0"/>
          <w:numId w:val="23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Look back on the learning process steps to see where they performed well or missed the target.</w:t>
      </w:r>
    </w:p>
    <w:p w:rsidR="0089159D" w:rsidRPr="0065464C" w:rsidRDefault="0089159D" w:rsidP="0089159D">
      <w:pPr>
        <w:pStyle w:val="ListStyle"/>
        <w:numPr>
          <w:ilvl w:val="0"/>
          <w:numId w:val="23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Use data to inform their practice.</w:t>
      </w:r>
    </w:p>
    <w:p w:rsidR="0065464C" w:rsidRDefault="0089159D" w:rsidP="0089159D">
      <w:pPr>
        <w:pStyle w:val="ListStyle"/>
        <w:numPr>
          <w:ilvl w:val="0"/>
          <w:numId w:val="23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Make specific, measurable, attainable, results-oriented and time-bound goals and create benchmarks</w:t>
      </w:r>
      <w:r w:rsidR="0065464C" w:rsidRPr="0065464C">
        <w:rPr>
          <w:color w:val="000000"/>
          <w:szCs w:val="22"/>
        </w:rPr>
        <w:t>.</w:t>
      </w:r>
      <w:r w:rsidRPr="0065464C">
        <w:rPr>
          <w:color w:val="000000"/>
          <w:szCs w:val="22"/>
        </w:rPr>
        <w:t xml:space="preserve"> </w:t>
      </w:r>
    </w:p>
    <w:p w:rsidR="0065464C" w:rsidRDefault="0089159D" w:rsidP="0089159D">
      <w:pPr>
        <w:pStyle w:val="ListStyle"/>
        <w:numPr>
          <w:ilvl w:val="0"/>
          <w:numId w:val="23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 xml:space="preserve">Celebrate </w:t>
      </w:r>
      <w:proofErr w:type="gramStart"/>
      <w:r w:rsidRPr="0065464C">
        <w:rPr>
          <w:color w:val="000000"/>
          <w:szCs w:val="22"/>
        </w:rPr>
        <w:t>their own</w:t>
      </w:r>
      <w:proofErr w:type="gramEnd"/>
      <w:r w:rsidRPr="0065464C">
        <w:rPr>
          <w:color w:val="000000"/>
          <w:szCs w:val="22"/>
        </w:rPr>
        <w:t xml:space="preserve"> successes.</w:t>
      </w:r>
    </w:p>
    <w:p w:rsidR="00B062C7" w:rsidRPr="0065464C" w:rsidRDefault="0065464C" w:rsidP="0065464C">
      <w:pPr>
        <w:pStyle w:val="ListStyle"/>
        <w:spacing w:line="276" w:lineRule="auto"/>
        <w:contextualSpacing/>
        <w:rPr>
          <w:color w:val="000000"/>
          <w:szCs w:val="22"/>
        </w:rPr>
      </w:pPr>
      <w:r w:rsidRPr="0065464C">
        <w:rPr>
          <w:b/>
          <w:bCs/>
          <w:color w:val="000000"/>
          <w:szCs w:val="22"/>
        </w:rPr>
        <w:t xml:space="preserve">In Other Words... </w:t>
      </w:r>
      <w:r w:rsidR="0089159D" w:rsidRPr="0065464C">
        <w:rPr>
          <w:rFonts w:eastAsia="Arial" w:cs="Arial"/>
          <w:b/>
          <w:bCs/>
          <w:color w:val="000000"/>
          <w:szCs w:val="22"/>
        </w:rPr>
        <w:t>Teachers help students to think about their thinking</w:t>
      </w:r>
      <w:proofErr w:type="gramStart"/>
      <w:r w:rsidR="0089159D" w:rsidRPr="0065464C">
        <w:rPr>
          <w:rFonts w:eastAsia="Arial" w:cs="Arial"/>
          <w:b/>
          <w:bCs/>
          <w:color w:val="000000"/>
          <w:szCs w:val="22"/>
        </w:rPr>
        <w:t>,</w:t>
      </w:r>
      <w:proofErr w:type="gramEnd"/>
      <w:r w:rsidR="0089159D" w:rsidRPr="0065464C">
        <w:rPr>
          <w:rFonts w:eastAsia="Arial" w:cs="Arial"/>
          <w:b/>
          <w:bCs/>
          <w:color w:val="000000"/>
          <w:szCs w:val="22"/>
        </w:rPr>
        <w:t xml:space="preserve"> to make their thinking better next time.</w:t>
      </w:r>
    </w:p>
    <w:sectPr w:rsidR="00B062C7" w:rsidRPr="0065464C" w:rsidSect="0089159D">
      <w:footerReference w:type="default" r:id="rId5"/>
      <w:pgSz w:w="12240" w:h="15840"/>
      <w:pgMar w:top="1224" w:right="1440" w:bottom="1224" w:left="1440" w:footer="648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Droid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89159D" w:rsidRDefault="0089159D" w:rsidP="00E07806">
    <w:pPr>
      <w:pStyle w:val="Footer"/>
    </w:pPr>
    <w:r>
      <w:rPr>
        <w:rFonts w:ascii="Verdana" w:eastAsia="Verdana" w:hAnsi="Verdana" w:cs="Verdana"/>
        <w:color w:val="000000"/>
        <w:sz w:val="16"/>
        <w:szCs w:val="22"/>
      </w:rPr>
      <w:tab/>
    </w:r>
    <w:r>
      <w:rPr>
        <w:rFonts w:ascii="Verdana" w:eastAsia="Verdana" w:hAnsi="Verdana" w:cs="Verdana"/>
        <w:color w:val="000000"/>
        <w:sz w:val="16"/>
        <w:szCs w:val="22"/>
      </w:rPr>
      <w:tab/>
    </w:r>
  </w:p>
</w:ftr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1BF41B01"/>
    <w:multiLevelType w:val="hybridMultilevel"/>
    <w:tmpl w:val="4080D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E413A7"/>
    <w:multiLevelType w:val="hybridMultilevel"/>
    <w:tmpl w:val="52C26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0208B6"/>
    <w:multiLevelType w:val="hybridMultilevel"/>
    <w:tmpl w:val="A216C15A"/>
    <w:lvl w:ilvl="0" w:tplc="CEC8761C">
      <w:start w:val="1"/>
      <w:numFmt w:val="bullet"/>
      <w:lvlText w:val=""/>
      <w:lvlJc w:val="left"/>
      <w:pPr>
        <w:tabs>
          <w:tab w:val="num" w:pos="360"/>
        </w:tabs>
        <w:ind w:left="720" w:hanging="360"/>
      </w:pPr>
      <w:rPr>
        <w:rFonts w:ascii="Wingdings" w:eastAsia="Times New Roman" w:hAnsi="Wingdings" w:hint="default"/>
        <w:b w:val="0"/>
        <w:i w:val="0"/>
        <w:strike w:val="0"/>
        <w:sz w:val="2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52790F"/>
    <w:multiLevelType w:val="hybridMultilevel"/>
    <w:tmpl w:val="235A979A"/>
    <w:lvl w:ilvl="0" w:tplc="CEC8761C">
      <w:start w:val="1"/>
      <w:numFmt w:val="bullet"/>
      <w:lvlText w:val=""/>
      <w:lvlJc w:val="left"/>
      <w:pPr>
        <w:tabs>
          <w:tab w:val="num" w:pos="360"/>
        </w:tabs>
        <w:ind w:left="720" w:hanging="360"/>
      </w:pPr>
      <w:rPr>
        <w:rFonts w:ascii="Wingdings" w:eastAsia="Times New Roman" w:hAnsi="Wingdings" w:hint="default"/>
        <w:b w:val="0"/>
        <w:i w:val="0"/>
        <w:strike w:val="0"/>
        <w:sz w:val="2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310861"/>
    <w:multiLevelType w:val="hybridMultilevel"/>
    <w:tmpl w:val="1F2E8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82792C"/>
    <w:multiLevelType w:val="hybridMultilevel"/>
    <w:tmpl w:val="AEBAAD42"/>
    <w:lvl w:ilvl="0" w:tplc="CEC8761C">
      <w:start w:val="1"/>
      <w:numFmt w:val="bullet"/>
      <w:lvlText w:val=""/>
      <w:lvlJc w:val="left"/>
      <w:pPr>
        <w:tabs>
          <w:tab w:val="num" w:pos="360"/>
        </w:tabs>
        <w:ind w:left="720" w:hanging="360"/>
      </w:pPr>
      <w:rPr>
        <w:rFonts w:ascii="Wingdings" w:eastAsia="Times New Roman" w:hAnsi="Wingdings" w:hint="default"/>
        <w:b w:val="0"/>
        <w:i w:val="0"/>
        <w:strike w:val="0"/>
        <w:sz w:val="2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662DAB"/>
    <w:multiLevelType w:val="hybridMultilevel"/>
    <w:tmpl w:val="4B567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440A88"/>
    <w:multiLevelType w:val="hybridMultilevel"/>
    <w:tmpl w:val="88942AC0"/>
    <w:lvl w:ilvl="0" w:tplc="CEC8761C">
      <w:start w:val="1"/>
      <w:numFmt w:val="bullet"/>
      <w:lvlText w:val=""/>
      <w:lvlJc w:val="left"/>
      <w:pPr>
        <w:tabs>
          <w:tab w:val="num" w:pos="360"/>
        </w:tabs>
        <w:ind w:left="720" w:hanging="360"/>
      </w:pPr>
      <w:rPr>
        <w:rFonts w:ascii="Wingdings" w:eastAsia="Times New Roman" w:hAnsi="Wingdings" w:hint="default"/>
        <w:b w:val="0"/>
        <w:i w:val="0"/>
        <w:strike w:val="0"/>
        <w:sz w:val="2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C87FFE"/>
    <w:multiLevelType w:val="hybridMultilevel"/>
    <w:tmpl w:val="1F6CDD0A"/>
    <w:lvl w:ilvl="0" w:tplc="CEC8761C">
      <w:start w:val="1"/>
      <w:numFmt w:val="bullet"/>
      <w:lvlText w:val=""/>
      <w:lvlJc w:val="left"/>
      <w:pPr>
        <w:tabs>
          <w:tab w:val="num" w:pos="360"/>
        </w:tabs>
        <w:ind w:left="720" w:hanging="360"/>
      </w:pPr>
      <w:rPr>
        <w:rFonts w:ascii="Wingdings" w:eastAsia="Times New Roman" w:hAnsi="Wingdings" w:hint="default"/>
        <w:b w:val="0"/>
        <w:i w:val="0"/>
        <w:strike w:val="0"/>
        <w:sz w:val="2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FA35E4"/>
    <w:multiLevelType w:val="hybridMultilevel"/>
    <w:tmpl w:val="673037C2"/>
    <w:lvl w:ilvl="0" w:tplc="CEC8761C">
      <w:start w:val="1"/>
      <w:numFmt w:val="bullet"/>
      <w:lvlText w:val=""/>
      <w:lvlJc w:val="left"/>
      <w:pPr>
        <w:tabs>
          <w:tab w:val="num" w:pos="360"/>
        </w:tabs>
        <w:ind w:left="720" w:hanging="360"/>
      </w:pPr>
      <w:rPr>
        <w:rFonts w:ascii="Wingdings" w:eastAsia="Times New Roman" w:hAnsi="Wingdings" w:hint="default"/>
        <w:b w:val="0"/>
        <w:i w:val="0"/>
        <w:strike w:val="0"/>
        <w:sz w:val="2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2D47FD"/>
    <w:multiLevelType w:val="hybridMultilevel"/>
    <w:tmpl w:val="EE84C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7B03E1"/>
    <w:multiLevelType w:val="hybridMultilevel"/>
    <w:tmpl w:val="18640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E13E97"/>
    <w:multiLevelType w:val="hybridMultilevel"/>
    <w:tmpl w:val="D70C9876"/>
    <w:lvl w:ilvl="0" w:tplc="CEC8761C">
      <w:start w:val="1"/>
      <w:numFmt w:val="bullet"/>
      <w:lvlText w:val=""/>
      <w:lvlJc w:val="left"/>
      <w:pPr>
        <w:tabs>
          <w:tab w:val="num" w:pos="360"/>
        </w:tabs>
        <w:ind w:left="720" w:hanging="360"/>
      </w:pPr>
      <w:rPr>
        <w:rFonts w:ascii="Wingdings" w:eastAsia="Times New Roman" w:hAnsi="Wingdings" w:hint="default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1" w:tplc="C6B0E4DC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2" w:tplc="738098EE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3" w:tplc="579A2780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4" w:tplc="D7743426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5" w:tplc="E772C232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6" w:tplc="A806585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7" w:tplc="4F165EAE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8" w:tplc="B34E3904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</w:abstractNum>
  <w:abstractNum w:abstractNumId="13">
    <w:nsid w:val="4A2C3BD5"/>
    <w:multiLevelType w:val="hybridMultilevel"/>
    <w:tmpl w:val="215C1D3A"/>
    <w:lvl w:ilvl="0" w:tplc="CEC8761C">
      <w:start w:val="1"/>
      <w:numFmt w:val="bullet"/>
      <w:lvlText w:val=""/>
      <w:lvlJc w:val="left"/>
      <w:pPr>
        <w:tabs>
          <w:tab w:val="num" w:pos="360"/>
        </w:tabs>
        <w:ind w:left="720" w:hanging="360"/>
      </w:pPr>
      <w:rPr>
        <w:rFonts w:ascii="Wingdings" w:eastAsia="Times New Roman" w:hAnsi="Wingdings" w:hint="default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1" w:tplc="ED2A1168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2" w:tplc="1518BD70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3" w:tplc="1E8434E0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4" w:tplc="EC36720C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5" w:tplc="D94A9C96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6" w:tplc="BBB82F2A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7" w:tplc="A49ED24A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8" w:tplc="0BEA7184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</w:abstractNum>
  <w:abstractNum w:abstractNumId="14">
    <w:nsid w:val="4BE8457A"/>
    <w:multiLevelType w:val="hybridMultilevel"/>
    <w:tmpl w:val="3D8C93F4"/>
    <w:lvl w:ilvl="0" w:tplc="CEC8761C">
      <w:start w:val="1"/>
      <w:numFmt w:val="bullet"/>
      <w:lvlText w:val=""/>
      <w:lvlJc w:val="left"/>
      <w:pPr>
        <w:tabs>
          <w:tab w:val="num" w:pos="360"/>
        </w:tabs>
        <w:ind w:left="720" w:hanging="360"/>
      </w:pPr>
      <w:rPr>
        <w:rFonts w:ascii="Wingdings" w:eastAsia="Times New Roman" w:hAnsi="Wingdings" w:hint="default"/>
        <w:b w:val="0"/>
        <w:i w:val="0"/>
        <w:strike w:val="0"/>
        <w:sz w:val="2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9063F4"/>
    <w:multiLevelType w:val="hybridMultilevel"/>
    <w:tmpl w:val="AE3A9862"/>
    <w:lvl w:ilvl="0" w:tplc="CEC8761C">
      <w:start w:val="1"/>
      <w:numFmt w:val="bullet"/>
      <w:lvlText w:val=""/>
      <w:lvlJc w:val="left"/>
      <w:pPr>
        <w:tabs>
          <w:tab w:val="num" w:pos="360"/>
        </w:tabs>
        <w:ind w:left="720" w:hanging="360"/>
      </w:pPr>
      <w:rPr>
        <w:rFonts w:ascii="Wingdings" w:eastAsia="Times New Roman" w:hAnsi="Wingdings" w:hint="default"/>
        <w:b w:val="0"/>
        <w:i w:val="0"/>
        <w:strike w:val="0"/>
        <w:sz w:val="2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367928"/>
    <w:multiLevelType w:val="hybridMultilevel"/>
    <w:tmpl w:val="7BBEC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4801C4"/>
    <w:multiLevelType w:val="hybridMultilevel"/>
    <w:tmpl w:val="BCC69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A82F51"/>
    <w:multiLevelType w:val="hybridMultilevel"/>
    <w:tmpl w:val="FCBE9B86"/>
    <w:lvl w:ilvl="0" w:tplc="CEC8761C">
      <w:start w:val="1"/>
      <w:numFmt w:val="bullet"/>
      <w:lvlText w:val=""/>
      <w:lvlJc w:val="left"/>
      <w:pPr>
        <w:tabs>
          <w:tab w:val="num" w:pos="360"/>
        </w:tabs>
        <w:ind w:left="720" w:hanging="360"/>
      </w:pPr>
      <w:rPr>
        <w:rFonts w:ascii="Wingdings" w:eastAsia="Times New Roman" w:hAnsi="Wingdings" w:hint="default"/>
        <w:b w:val="0"/>
        <w:i w:val="0"/>
        <w:strike w:val="0"/>
        <w:sz w:val="2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BB034F"/>
    <w:multiLevelType w:val="hybridMultilevel"/>
    <w:tmpl w:val="2892EA44"/>
    <w:lvl w:ilvl="0" w:tplc="CEC8761C">
      <w:start w:val="1"/>
      <w:numFmt w:val="bullet"/>
      <w:lvlText w:val=""/>
      <w:lvlJc w:val="left"/>
      <w:pPr>
        <w:tabs>
          <w:tab w:val="num" w:pos="360"/>
        </w:tabs>
        <w:ind w:left="720" w:hanging="360"/>
      </w:pPr>
      <w:rPr>
        <w:rFonts w:ascii="Wingdings" w:eastAsia="Times New Roman" w:hAnsi="Wingdings" w:hint="default"/>
        <w:b w:val="0"/>
        <w:i w:val="0"/>
        <w:strike w:val="0"/>
        <w:sz w:val="2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302194"/>
    <w:multiLevelType w:val="hybridMultilevel"/>
    <w:tmpl w:val="AEFA556A"/>
    <w:lvl w:ilvl="0" w:tplc="CEC8761C">
      <w:start w:val="1"/>
      <w:numFmt w:val="bullet"/>
      <w:lvlText w:val=""/>
      <w:lvlJc w:val="left"/>
      <w:pPr>
        <w:tabs>
          <w:tab w:val="num" w:pos="360"/>
        </w:tabs>
        <w:ind w:left="720" w:hanging="360"/>
      </w:pPr>
      <w:rPr>
        <w:rFonts w:ascii="Wingdings" w:eastAsia="Times New Roman" w:hAnsi="Wingdings" w:hint="default"/>
        <w:b w:val="0"/>
        <w:i w:val="0"/>
        <w:strike w:val="0"/>
        <w:sz w:val="2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39530B"/>
    <w:multiLevelType w:val="hybridMultilevel"/>
    <w:tmpl w:val="36B64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5377AE"/>
    <w:multiLevelType w:val="hybridMultilevel"/>
    <w:tmpl w:val="4D40E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"/>
  </w:num>
  <w:num w:numId="3">
    <w:abstractNumId w:val="0"/>
  </w:num>
  <w:num w:numId="4">
    <w:abstractNumId w:val="17"/>
  </w:num>
  <w:num w:numId="5">
    <w:abstractNumId w:val="4"/>
  </w:num>
  <w:num w:numId="6">
    <w:abstractNumId w:val="11"/>
  </w:num>
  <w:num w:numId="7">
    <w:abstractNumId w:val="10"/>
  </w:num>
  <w:num w:numId="8">
    <w:abstractNumId w:val="6"/>
  </w:num>
  <w:num w:numId="9">
    <w:abstractNumId w:val="22"/>
  </w:num>
  <w:num w:numId="10">
    <w:abstractNumId w:val="16"/>
  </w:num>
  <w:num w:numId="11">
    <w:abstractNumId w:val="12"/>
  </w:num>
  <w:num w:numId="12">
    <w:abstractNumId w:val="8"/>
  </w:num>
  <w:num w:numId="13">
    <w:abstractNumId w:val="7"/>
  </w:num>
  <w:num w:numId="14">
    <w:abstractNumId w:val="5"/>
  </w:num>
  <w:num w:numId="15">
    <w:abstractNumId w:val="2"/>
  </w:num>
  <w:num w:numId="16">
    <w:abstractNumId w:val="13"/>
  </w:num>
  <w:num w:numId="17">
    <w:abstractNumId w:val="18"/>
  </w:num>
  <w:num w:numId="18">
    <w:abstractNumId w:val="19"/>
  </w:num>
  <w:num w:numId="19">
    <w:abstractNumId w:val="20"/>
  </w:num>
  <w:num w:numId="20">
    <w:abstractNumId w:val="3"/>
  </w:num>
  <w:num w:numId="21">
    <w:abstractNumId w:val="14"/>
  </w:num>
  <w:num w:numId="22">
    <w:abstractNumId w:val="15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984279"/>
    <w:rsid w:val="000904D9"/>
    <w:rsid w:val="00291F44"/>
    <w:rsid w:val="00295893"/>
    <w:rsid w:val="002F1FCE"/>
    <w:rsid w:val="00351C78"/>
    <w:rsid w:val="003A1BA2"/>
    <w:rsid w:val="0041632E"/>
    <w:rsid w:val="00512AB7"/>
    <w:rsid w:val="00584FF1"/>
    <w:rsid w:val="0061010F"/>
    <w:rsid w:val="00624F85"/>
    <w:rsid w:val="0065464C"/>
    <w:rsid w:val="006E1070"/>
    <w:rsid w:val="00742051"/>
    <w:rsid w:val="0074564E"/>
    <w:rsid w:val="007B2618"/>
    <w:rsid w:val="007F7B14"/>
    <w:rsid w:val="0081763A"/>
    <w:rsid w:val="0089159D"/>
    <w:rsid w:val="008D461D"/>
    <w:rsid w:val="008E2F41"/>
    <w:rsid w:val="008F4955"/>
    <w:rsid w:val="00984279"/>
    <w:rsid w:val="009B04C0"/>
    <w:rsid w:val="00A7513B"/>
    <w:rsid w:val="00B062C7"/>
    <w:rsid w:val="00BE637C"/>
    <w:rsid w:val="00C17244"/>
    <w:rsid w:val="00CA0482"/>
    <w:rsid w:val="00D05D36"/>
    <w:rsid w:val="00D0655F"/>
    <w:rsid w:val="00DA7CDF"/>
    <w:rsid w:val="00DB099A"/>
    <w:rsid w:val="00E07806"/>
    <w:rsid w:val="00E50252"/>
    <w:rsid w:val="00E561DB"/>
    <w:rsid w:val="00ED53FB"/>
    <w:rsid w:val="00EE3F9A"/>
    <w:rsid w:val="00EF3658"/>
    <w:rsid w:val="00F31539"/>
  </w:rsids>
  <m:mathPr>
    <m:mathFont m:val="Comic Sans MS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279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styleId="Hyperlink">
    <w:name w:val="Hyperlink"/>
    <w:basedOn w:val="DefaultParagraphFont"/>
    <w:uiPriority w:val="99"/>
    <w:rsid w:val="00984279"/>
    <w:rPr>
      <w:color w:val="0000FF"/>
      <w:u w:val="single"/>
    </w:rPr>
  </w:style>
  <w:style w:type="table" w:styleId="TableGrid">
    <w:name w:val="Table Grid"/>
    <w:basedOn w:val="TableNormal"/>
    <w:uiPriority w:val="59"/>
    <w:rsid w:val="00584FF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F7B14"/>
    <w:pPr>
      <w:ind w:left="720"/>
      <w:contextualSpacing/>
    </w:pPr>
  </w:style>
  <w:style w:type="paragraph" w:customStyle="1" w:styleId="Style-2">
    <w:name w:val="Style-2"/>
    <w:rsid w:val="00512AB7"/>
    <w:rPr>
      <w:rFonts w:ascii="Times New Roman" w:eastAsia="Times New Roman" w:hAnsi="Times New Roman" w:cs="Times New Roman"/>
      <w:sz w:val="20"/>
      <w:szCs w:val="20"/>
    </w:rPr>
  </w:style>
  <w:style w:type="paragraph" w:customStyle="1" w:styleId="ListStyle">
    <w:name w:val="ListStyle"/>
    <w:rsid w:val="00512AB7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-1">
    <w:name w:val="Style-1"/>
    <w:rsid w:val="00E07806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E0780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07806"/>
  </w:style>
  <w:style w:type="paragraph" w:styleId="Footer">
    <w:name w:val="footer"/>
    <w:basedOn w:val="Normal"/>
    <w:link w:val="FooterChar"/>
    <w:uiPriority w:val="99"/>
    <w:semiHidden/>
    <w:unhideWhenUsed/>
    <w:rsid w:val="00E0780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078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webSettings" Target="webSettings.xml"/><Relationship Id="rId5" Type="http://schemas.openxmlformats.org/officeDocument/2006/relationships/footer" Target="footer1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701</Words>
  <Characters>4000</Characters>
  <Application>Microsoft Macintosh Word</Application>
  <DocSecurity>0</DocSecurity>
  <Lines>33</Lines>
  <Paragraphs>8</Paragraphs>
  <ScaleCrop>false</ScaleCrop>
  <Company>Upper Arlington City Schools</Company>
  <LinksUpToDate>false</LinksUpToDate>
  <CharactersWithSpaces>4912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cp:lastModifiedBy>Teacher</cp:lastModifiedBy>
  <cp:revision>5</cp:revision>
  <cp:lastPrinted>2011-03-28T15:38:00Z</cp:lastPrinted>
  <dcterms:created xsi:type="dcterms:W3CDTF">2011-03-28T16:46:00Z</dcterms:created>
  <dcterms:modified xsi:type="dcterms:W3CDTF">2011-04-01T15:12:00Z</dcterms:modified>
</cp:coreProperties>
</file>